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87548D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F919D5">
        <w:rPr>
          <w:sz w:val="24"/>
          <w:szCs w:val="24"/>
        </w:rPr>
        <w:t>Jižní Afrika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87548D">
        <w:rPr>
          <w:b/>
          <w:bCs/>
          <w:sz w:val="28"/>
          <w:szCs w:val="28"/>
        </w:rPr>
        <w:t>15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Zeměpis světadílů-Afrika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6.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7541B1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Formou doplňování textu,</w:t>
      </w:r>
      <w:r w:rsidR="0087548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přesmyček a prací se slepou mapou získávají žáci znalosti o regionu Jižní Afrika.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F919D5" w:rsidRDefault="00F919D5" w:rsidP="00F919D5">
      <w:pPr>
        <w:rPr>
          <w:b/>
          <w:sz w:val="40"/>
          <w:szCs w:val="40"/>
        </w:rPr>
      </w:pPr>
      <w:r w:rsidRPr="00174DD7">
        <w:rPr>
          <w:b/>
          <w:sz w:val="40"/>
          <w:szCs w:val="40"/>
        </w:rPr>
        <w:lastRenderedPageBreak/>
        <w:t>Jižní Afrika</w:t>
      </w:r>
    </w:p>
    <w:p w:rsidR="00F919D5" w:rsidRDefault="00F919D5" w:rsidP="00F919D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charakteristiku oblasti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rPr>
          <w:i/>
          <w:sz w:val="24"/>
          <w:szCs w:val="24"/>
        </w:rPr>
      </w:pPr>
      <w:r w:rsidRPr="00CE1580">
        <w:rPr>
          <w:i/>
          <w:sz w:val="24"/>
          <w:szCs w:val="24"/>
        </w:rPr>
        <w:t xml:space="preserve">Jižní Afrika </w:t>
      </w:r>
      <w:proofErr w:type="gramStart"/>
      <w:r w:rsidRPr="00CE1580">
        <w:rPr>
          <w:i/>
          <w:sz w:val="24"/>
          <w:szCs w:val="24"/>
        </w:rPr>
        <w:t>leží v  …</w:t>
      </w:r>
      <w:proofErr w:type="gramEnd"/>
      <w:r w:rsidRPr="00CE1580">
        <w:rPr>
          <w:i/>
          <w:sz w:val="24"/>
          <w:szCs w:val="24"/>
        </w:rPr>
        <w:t>……   podnebném pásu.</w:t>
      </w:r>
      <w:r w:rsidR="00AF236D">
        <w:rPr>
          <w:i/>
          <w:sz w:val="24"/>
          <w:szCs w:val="24"/>
        </w:rPr>
        <w:t xml:space="preserve"> </w:t>
      </w:r>
      <w:r w:rsidRPr="00CE1580">
        <w:rPr>
          <w:i/>
          <w:sz w:val="24"/>
          <w:szCs w:val="24"/>
        </w:rPr>
        <w:t xml:space="preserve">Tropický pás je tu </w:t>
      </w:r>
      <w:proofErr w:type="gramStart"/>
      <w:r w:rsidRPr="00CE1580">
        <w:rPr>
          <w:i/>
          <w:sz w:val="24"/>
          <w:szCs w:val="24"/>
        </w:rPr>
        <w:t>tvořen  …</w:t>
      </w:r>
      <w:proofErr w:type="gramEnd"/>
      <w:r w:rsidRPr="00CE1580">
        <w:rPr>
          <w:i/>
          <w:sz w:val="24"/>
          <w:szCs w:val="24"/>
        </w:rPr>
        <w:t xml:space="preserve">……  ………  tropy </w:t>
      </w:r>
    </w:p>
    <w:p w:rsidR="00F919D5" w:rsidRDefault="00F919D5" w:rsidP="00F919D5">
      <w:pPr>
        <w:rPr>
          <w:i/>
          <w:sz w:val="24"/>
          <w:szCs w:val="24"/>
        </w:rPr>
      </w:pPr>
      <w:r w:rsidRPr="00CE1580">
        <w:rPr>
          <w:i/>
          <w:sz w:val="24"/>
          <w:szCs w:val="24"/>
        </w:rPr>
        <w:t>s tropickými lesy a  ……</w:t>
      </w:r>
      <w:proofErr w:type="gramStart"/>
      <w:r w:rsidRPr="00CE1580">
        <w:rPr>
          <w:i/>
          <w:sz w:val="24"/>
          <w:szCs w:val="24"/>
        </w:rPr>
        <w:t>…..  a  suchými</w:t>
      </w:r>
      <w:proofErr w:type="gramEnd"/>
      <w:r w:rsidRPr="00CE1580">
        <w:rPr>
          <w:i/>
          <w:sz w:val="24"/>
          <w:szCs w:val="24"/>
        </w:rPr>
        <w:t xml:space="preserve"> tropy s  …….  a  ………..  .</w:t>
      </w:r>
      <w:r w:rsidR="00AF236D">
        <w:rPr>
          <w:i/>
          <w:sz w:val="24"/>
          <w:szCs w:val="24"/>
        </w:rPr>
        <w:t xml:space="preserve"> </w:t>
      </w:r>
      <w:r w:rsidRPr="00CE1580">
        <w:rPr>
          <w:i/>
          <w:sz w:val="24"/>
          <w:szCs w:val="24"/>
        </w:rPr>
        <w:t xml:space="preserve">Pouze pobřeží na jihu má </w:t>
      </w:r>
    </w:p>
    <w:p w:rsidR="00F919D5" w:rsidRDefault="00F919D5" w:rsidP="00F919D5">
      <w:pPr>
        <w:rPr>
          <w:sz w:val="24"/>
          <w:szCs w:val="24"/>
        </w:rPr>
      </w:pPr>
      <w:r w:rsidRPr="00CE1580">
        <w:rPr>
          <w:i/>
          <w:sz w:val="24"/>
          <w:szCs w:val="24"/>
        </w:rPr>
        <w:t>podnebí  ………</w:t>
      </w:r>
      <w:proofErr w:type="gramStart"/>
      <w:r w:rsidRPr="00CE1580">
        <w:rPr>
          <w:i/>
          <w:sz w:val="24"/>
          <w:szCs w:val="24"/>
        </w:rPr>
        <w:t>…</w:t>
      </w:r>
      <w:r w:rsidRPr="00CE1580">
        <w:rPr>
          <w:sz w:val="24"/>
          <w:szCs w:val="24"/>
        </w:rPr>
        <w:t xml:space="preserve">  .</w:t>
      </w:r>
      <w:proofErr w:type="gramEnd"/>
    </w:p>
    <w:p w:rsidR="00F919D5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Jižní Afrika je nejbohatší částí světadílu na přírodní </w:t>
      </w:r>
      <w:proofErr w:type="gramStart"/>
      <w:r>
        <w:rPr>
          <w:i/>
          <w:sz w:val="24"/>
          <w:szCs w:val="24"/>
        </w:rPr>
        <w:t>zdroje</w:t>
      </w:r>
      <w:r w:rsidR="008754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  <w:r w:rsidR="008754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Má</w:t>
      </w:r>
      <w:proofErr w:type="gramEnd"/>
      <w:r>
        <w:rPr>
          <w:i/>
          <w:sz w:val="24"/>
          <w:szCs w:val="24"/>
        </w:rPr>
        <w:t xml:space="preserve"> úrodnou půdu a velké zásoby </w:t>
      </w:r>
    </w:p>
    <w:p w:rsidR="0087548D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</w:t>
      </w:r>
      <w:proofErr w:type="gramStart"/>
      <w:r>
        <w:rPr>
          <w:i/>
          <w:sz w:val="24"/>
          <w:szCs w:val="24"/>
        </w:rPr>
        <w:t>…..  surovin</w:t>
      </w:r>
      <w:proofErr w:type="gramEnd"/>
      <w:r>
        <w:rPr>
          <w:i/>
          <w:sz w:val="24"/>
          <w:szCs w:val="24"/>
        </w:rPr>
        <w:t>.</w:t>
      </w:r>
      <w:r w:rsidR="008754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Nejbohatší území na nerostné suroviny se nazývá  ……. </w:t>
      </w:r>
      <w:proofErr w:type="gramStart"/>
      <w:r>
        <w:rPr>
          <w:i/>
          <w:sz w:val="24"/>
          <w:szCs w:val="24"/>
        </w:rPr>
        <w:t>pás</w:t>
      </w:r>
      <w:proofErr w:type="gramEnd"/>
      <w:r>
        <w:rPr>
          <w:i/>
          <w:sz w:val="24"/>
          <w:szCs w:val="24"/>
        </w:rPr>
        <w:t>.</w:t>
      </w:r>
      <w:r w:rsidR="008754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Tato oblast </w:t>
      </w:r>
    </w:p>
    <w:p w:rsidR="00F919D5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>patří k částem světa s největším nerostným bohatstvím.</w:t>
      </w:r>
    </w:p>
    <w:p w:rsidR="00F919D5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Zemědělství má velmi dobré podmínky hlavně ve v…….  </w:t>
      </w:r>
      <w:proofErr w:type="gramStart"/>
      <w:r>
        <w:rPr>
          <w:i/>
          <w:sz w:val="24"/>
          <w:szCs w:val="24"/>
        </w:rPr>
        <w:t>části</w:t>
      </w:r>
      <w:proofErr w:type="gramEnd"/>
      <w:r>
        <w:rPr>
          <w:i/>
          <w:sz w:val="24"/>
          <w:szCs w:val="24"/>
        </w:rPr>
        <w:t xml:space="preserve"> regionu.</w:t>
      </w:r>
      <w:r w:rsidR="008754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Pěstuje se hlavně …….  </w:t>
      </w:r>
    </w:p>
    <w:p w:rsidR="00F919D5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>réva,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citrusy,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sladké  ……,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pšenice,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k…</w:t>
      </w:r>
      <w:proofErr w:type="gramStart"/>
      <w:r>
        <w:rPr>
          <w:i/>
          <w:sz w:val="24"/>
          <w:szCs w:val="24"/>
        </w:rPr>
        <w:t>…..  ,…</w:t>
      </w:r>
      <w:proofErr w:type="gramEnd"/>
      <w:r>
        <w:rPr>
          <w:i/>
          <w:sz w:val="24"/>
          <w:szCs w:val="24"/>
        </w:rPr>
        <w:t>….  olejná,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tabák a r…  .</w:t>
      </w:r>
    </w:p>
    <w:p w:rsidR="00F919D5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>Mezi státy jižní Afriky jsou velké rozdíly v jejich celkové úrovni.</w:t>
      </w:r>
      <w:r w:rsidR="008754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Většina z nich patří mezi málo  </w:t>
      </w:r>
    </w:p>
    <w:p w:rsidR="00F919D5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……….  </w:t>
      </w:r>
      <w:proofErr w:type="gramStart"/>
      <w:r>
        <w:rPr>
          <w:i/>
          <w:sz w:val="24"/>
          <w:szCs w:val="24"/>
        </w:rPr>
        <w:t>země</w:t>
      </w:r>
      <w:proofErr w:type="gramEnd"/>
      <w:r>
        <w:rPr>
          <w:i/>
          <w:sz w:val="24"/>
          <w:szCs w:val="24"/>
        </w:rPr>
        <w:t>.</w:t>
      </w:r>
      <w:r w:rsidR="008754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Pouze  J…….  </w:t>
      </w:r>
      <w:proofErr w:type="gramStart"/>
      <w:r>
        <w:rPr>
          <w:i/>
          <w:sz w:val="24"/>
          <w:szCs w:val="24"/>
        </w:rPr>
        <w:t>republika</w:t>
      </w:r>
      <w:proofErr w:type="gramEnd"/>
      <w:r>
        <w:rPr>
          <w:i/>
          <w:sz w:val="24"/>
          <w:szCs w:val="24"/>
        </w:rPr>
        <w:t xml:space="preserve"> patří mezi nejvyspělejší průmyslové země světa.</w:t>
      </w:r>
    </w:p>
    <w:p w:rsidR="00F919D5" w:rsidRDefault="00F919D5" w:rsidP="00F919D5">
      <w:pPr>
        <w:rPr>
          <w:i/>
          <w:sz w:val="24"/>
          <w:szCs w:val="24"/>
        </w:rPr>
      </w:pPr>
    </w:p>
    <w:p w:rsidR="00F919D5" w:rsidRDefault="00F919D5" w:rsidP="00F919D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přesmyčkách najdi nerostné suroviny těžící se v této oblasti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TOLAZ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TYMANDIA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MÓRCH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NATILAP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NAGNAM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NARU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ĎĚM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 čísla doplň tvary povrchu a pouště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Pr="00E85F33" w:rsidRDefault="00F919D5" w:rsidP="00F919D5">
      <w:pPr>
        <w:pStyle w:val="Odstavecseseznamem"/>
        <w:rPr>
          <w:sz w:val="24"/>
          <w:szCs w:val="24"/>
        </w:rPr>
      </w:pPr>
      <w:r w:rsidRPr="007F11D8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601349"/>
            <wp:effectExtent l="0" t="0" r="0" b="0"/>
            <wp:docPr id="5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0" cy="6276975"/>
                      <a:chOff x="428596" y="290512"/>
                      <a:chExt cx="7858180" cy="6276975"/>
                    </a:xfrm>
                  </a:grpSpPr>
                  <a:pic>
                    <a:nvPicPr>
                      <a:cNvPr id="4" name="Obrázek 3" descr="AFRI I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290512"/>
                        <a:ext cx="6096000" cy="627697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1071538" y="50004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571472" y="450057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7572396" y="185736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6000760" y="592933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1357290" y="557214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" name="Přímá spojovací čára 10"/>
                      <a:cNvCxnSpPr>
                        <a:endCxn id="5" idx="5"/>
                      </a:cNvCxnSpPr>
                    </a:nvCxnSpPr>
                    <a:spPr>
                      <a:xfrm rot="10800000">
                        <a:off x="1461784" y="890288"/>
                        <a:ext cx="1610019" cy="89563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>
                        <a:endCxn id="7" idx="2"/>
                      </a:cNvCxnSpPr>
                    </a:nvCxnSpPr>
                    <a:spPr>
                      <a:xfrm flipV="1">
                        <a:off x="5357818" y="2085964"/>
                        <a:ext cx="2214578" cy="41434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>
                        <a:endCxn id="8" idx="2"/>
                      </a:cNvCxnSpPr>
                    </a:nvCxnSpPr>
                    <a:spPr>
                      <a:xfrm>
                        <a:off x="4357686" y="5857892"/>
                        <a:ext cx="1643074" cy="30003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>
                        <a:endCxn id="6" idx="6"/>
                      </a:cNvCxnSpPr>
                    </a:nvCxnSpPr>
                    <a:spPr>
                      <a:xfrm rot="10800000" flipV="1">
                        <a:off x="1028672" y="4714884"/>
                        <a:ext cx="1328750" cy="1428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/>
                    </a:nvCxnSpPr>
                    <a:spPr>
                      <a:xfrm rot="10800000" flipV="1">
                        <a:off x="1714480" y="5143512"/>
                        <a:ext cx="1785950" cy="57150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0" name="Vývojový diagram: spojka 19"/>
                      <a:cNvSpPr/>
                    </a:nvSpPr>
                    <a:spPr>
                      <a:xfrm>
                        <a:off x="1142976" y="357187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" name="Přímá spojovací čára 21"/>
                      <a:cNvCxnSpPr>
                        <a:endCxn id="20" idx="5"/>
                      </a:cNvCxnSpPr>
                    </a:nvCxnSpPr>
                    <a:spPr>
                      <a:xfrm rot="10800000">
                        <a:off x="1533222" y="3962122"/>
                        <a:ext cx="1324267" cy="32413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3" name="TextovéPole 22"/>
                      <a:cNvSpPr txBox="1"/>
                    </a:nvSpPr>
                    <a:spPr>
                      <a:xfrm>
                        <a:off x="1000100" y="57148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4" name="TextovéPole 23"/>
                      <a:cNvSpPr txBox="1"/>
                    </a:nvSpPr>
                    <a:spPr>
                      <a:xfrm>
                        <a:off x="1000100" y="364331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5" name="TextovéPole 24"/>
                      <a:cNvSpPr txBox="1"/>
                    </a:nvSpPr>
                    <a:spPr>
                      <a:xfrm>
                        <a:off x="428596" y="457200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6" name="TextovéPole 25"/>
                      <a:cNvSpPr txBox="1"/>
                    </a:nvSpPr>
                    <a:spPr>
                      <a:xfrm>
                        <a:off x="1285852" y="564357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5929322" y="6000768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9" name="TextovéPole 28"/>
                      <a:cNvSpPr txBox="1"/>
                    </a:nvSpPr>
                    <a:spPr>
                      <a:xfrm>
                        <a:off x="7500958" y="1928802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919D5" w:rsidRPr="00CE1580" w:rsidRDefault="00F919D5" w:rsidP="00F919D5">
      <w:pPr>
        <w:rPr>
          <w:i/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 čísla doplň názvy států a jejich hlavní města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 w:rsidRPr="007F11D8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5931594"/>
            <wp:effectExtent l="19050" t="0" r="0" b="0"/>
            <wp:docPr id="6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6276975"/>
                      <a:chOff x="1524000" y="290512"/>
                      <a:chExt cx="6096000" cy="6276975"/>
                    </a:xfrm>
                  </a:grpSpPr>
                  <a:pic>
                    <a:nvPicPr>
                      <a:cNvPr id="2" name="Obrázek 1" descr="afI.jpg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524000" y="290512"/>
                        <a:ext cx="6096000" cy="6276975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Vývojový diagram: spojka 2"/>
                      <a:cNvSpPr/>
                    </a:nvSpPr>
                    <a:spPr>
                      <a:xfrm>
                        <a:off x="2714612" y="314324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Vývojový diagram: spojka 3"/>
                      <a:cNvSpPr/>
                    </a:nvSpPr>
                    <a:spPr>
                      <a:xfrm>
                        <a:off x="2714612" y="464344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3428992" y="571501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3714744" y="464344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3857620" y="371475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4357686" y="414338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5000628" y="214311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5357818" y="342900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Vývojový diagram: spojka 10"/>
                      <a:cNvSpPr/>
                    </a:nvSpPr>
                    <a:spPr>
                      <a:xfrm>
                        <a:off x="6643702" y="400050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Vývojový diagram: spojka 11"/>
                      <a:cNvSpPr/>
                    </a:nvSpPr>
                    <a:spPr>
                      <a:xfrm>
                        <a:off x="3500430" y="185736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TextovéPole 12"/>
                      <a:cNvSpPr txBox="1"/>
                    </a:nvSpPr>
                    <a:spPr>
                      <a:xfrm>
                        <a:off x="3428992" y="192880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4" name="TextovéPole 13"/>
                      <a:cNvSpPr txBox="1"/>
                    </a:nvSpPr>
                    <a:spPr>
                      <a:xfrm>
                        <a:off x="4929190" y="221455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5" name="TextovéPole 14"/>
                      <a:cNvSpPr txBox="1"/>
                    </a:nvSpPr>
                    <a:spPr>
                      <a:xfrm>
                        <a:off x="2714612" y="321468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6" name="TextovéPole 15"/>
                      <a:cNvSpPr txBox="1"/>
                    </a:nvSpPr>
                    <a:spPr>
                      <a:xfrm>
                        <a:off x="3786182" y="378619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7" name="TextovéPole 16"/>
                      <a:cNvSpPr txBox="1"/>
                    </a:nvSpPr>
                    <a:spPr>
                      <a:xfrm>
                        <a:off x="5214942" y="350043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8" name="TextovéPole 17"/>
                      <a:cNvSpPr txBox="1"/>
                    </a:nvSpPr>
                    <a:spPr>
                      <a:xfrm>
                        <a:off x="4286248" y="421481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9" name="TextovéPole 18"/>
                      <a:cNvSpPr txBox="1"/>
                    </a:nvSpPr>
                    <a:spPr>
                      <a:xfrm>
                        <a:off x="2643174" y="4714884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0" name="TextovéPole 19"/>
                      <a:cNvSpPr txBox="1"/>
                    </a:nvSpPr>
                    <a:spPr>
                      <a:xfrm>
                        <a:off x="3643306" y="471488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1" name="TextovéPole 20"/>
                      <a:cNvSpPr txBox="1"/>
                    </a:nvSpPr>
                    <a:spPr>
                      <a:xfrm>
                        <a:off x="3357554" y="578645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2" name="TextovéPole 21"/>
                      <a:cNvSpPr txBox="1"/>
                    </a:nvSpPr>
                    <a:spPr>
                      <a:xfrm>
                        <a:off x="6572264" y="407194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10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919D5" w:rsidRPr="0058371E" w:rsidRDefault="00F919D5" w:rsidP="00F919D5"/>
    <w:p w:rsidR="00F919D5" w:rsidRPr="0058371E" w:rsidRDefault="00F919D5" w:rsidP="00F919D5"/>
    <w:p w:rsidR="00F919D5" w:rsidRDefault="00F919D5" w:rsidP="00F919D5"/>
    <w:p w:rsidR="00F919D5" w:rsidRDefault="00F919D5" w:rsidP="00F919D5">
      <w:pPr>
        <w:tabs>
          <w:tab w:val="left" w:pos="1590"/>
        </w:tabs>
      </w:pPr>
      <w:r>
        <w:tab/>
      </w:r>
    </w:p>
    <w:p w:rsidR="00F919D5" w:rsidRPr="0058371E" w:rsidRDefault="00F919D5" w:rsidP="00F919D5">
      <w:pPr>
        <w:tabs>
          <w:tab w:val="left" w:pos="1590"/>
        </w:tabs>
        <w:rPr>
          <w:b/>
          <w:sz w:val="32"/>
          <w:szCs w:val="32"/>
        </w:rPr>
      </w:pPr>
    </w:p>
    <w:p w:rsidR="00F919D5" w:rsidRDefault="00F919D5" w:rsidP="00F919D5">
      <w:pPr>
        <w:tabs>
          <w:tab w:val="left" w:pos="1590"/>
        </w:tabs>
        <w:rPr>
          <w:b/>
          <w:sz w:val="32"/>
          <w:szCs w:val="32"/>
        </w:rPr>
      </w:pPr>
      <w:r w:rsidRPr="0058371E">
        <w:rPr>
          <w:b/>
          <w:sz w:val="32"/>
          <w:szCs w:val="32"/>
        </w:rPr>
        <w:lastRenderedPageBreak/>
        <w:t>Řešení:</w:t>
      </w:r>
    </w:p>
    <w:p w:rsidR="00F919D5" w:rsidRDefault="00F919D5" w:rsidP="00F919D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charakteristiku oblasti</w:t>
      </w:r>
    </w:p>
    <w:p w:rsidR="00F919D5" w:rsidRDefault="00F919D5" w:rsidP="00F919D5">
      <w:pPr>
        <w:pStyle w:val="Odstavecseseznamem"/>
        <w:tabs>
          <w:tab w:val="left" w:pos="1590"/>
        </w:tabs>
        <w:rPr>
          <w:sz w:val="24"/>
          <w:szCs w:val="24"/>
        </w:rPr>
      </w:pPr>
    </w:p>
    <w:p w:rsidR="00F919D5" w:rsidRPr="0058371E" w:rsidRDefault="00F919D5" w:rsidP="00AF236D">
      <w:pPr>
        <w:spacing w:line="48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Jižní Afrika leží v </w:t>
      </w:r>
      <w:proofErr w:type="gramStart"/>
      <w:r w:rsidRPr="0058371E">
        <w:rPr>
          <w:i/>
          <w:color w:val="FF0000"/>
          <w:sz w:val="24"/>
          <w:szCs w:val="24"/>
        </w:rPr>
        <w:t xml:space="preserve">tropickém </w:t>
      </w:r>
      <w:r w:rsidRPr="00CE1580">
        <w:rPr>
          <w:i/>
          <w:sz w:val="24"/>
          <w:szCs w:val="24"/>
        </w:rPr>
        <w:t xml:space="preserve">  podnebném</w:t>
      </w:r>
      <w:proofErr w:type="gramEnd"/>
      <w:r w:rsidRPr="00CE1580">
        <w:rPr>
          <w:i/>
          <w:sz w:val="24"/>
          <w:szCs w:val="24"/>
        </w:rPr>
        <w:t xml:space="preserve"> </w:t>
      </w:r>
      <w:r w:rsidR="00AF236D">
        <w:rPr>
          <w:i/>
          <w:sz w:val="24"/>
          <w:szCs w:val="24"/>
        </w:rPr>
        <w:t>pásu. Tropický</w:t>
      </w:r>
      <w:r>
        <w:rPr>
          <w:i/>
          <w:sz w:val="24"/>
          <w:szCs w:val="24"/>
        </w:rPr>
        <w:t xml:space="preserve"> pás je tu tvořen </w:t>
      </w:r>
      <w:r w:rsidRPr="0058371E">
        <w:rPr>
          <w:i/>
          <w:color w:val="FF0000"/>
          <w:sz w:val="24"/>
          <w:szCs w:val="24"/>
        </w:rPr>
        <w:t xml:space="preserve">střídavě  </w:t>
      </w:r>
      <w:r w:rsidR="00AF236D" w:rsidRPr="0058371E">
        <w:rPr>
          <w:i/>
          <w:color w:val="FF0000"/>
          <w:sz w:val="24"/>
          <w:szCs w:val="24"/>
        </w:rPr>
        <w:t>vlhkými</w:t>
      </w:r>
      <w:r w:rsidRPr="00CE1580">
        <w:rPr>
          <w:i/>
          <w:sz w:val="24"/>
          <w:szCs w:val="24"/>
        </w:rPr>
        <w:t xml:space="preserve"> tropy</w:t>
      </w:r>
      <w:r w:rsidR="00AF236D">
        <w:rPr>
          <w:i/>
          <w:sz w:val="24"/>
          <w:szCs w:val="24"/>
        </w:rPr>
        <w:t xml:space="preserve"> </w:t>
      </w:r>
      <w:r w:rsidRPr="00CE1580">
        <w:rPr>
          <w:i/>
          <w:sz w:val="24"/>
          <w:szCs w:val="24"/>
        </w:rPr>
        <w:t xml:space="preserve">s tropickými </w:t>
      </w:r>
      <w:r>
        <w:rPr>
          <w:i/>
          <w:sz w:val="24"/>
          <w:szCs w:val="24"/>
        </w:rPr>
        <w:t xml:space="preserve">lesy a </w:t>
      </w:r>
      <w:r w:rsidRPr="0058371E">
        <w:rPr>
          <w:i/>
          <w:color w:val="FF0000"/>
          <w:sz w:val="24"/>
          <w:szCs w:val="24"/>
        </w:rPr>
        <w:t>savanami</w:t>
      </w:r>
      <w:r>
        <w:rPr>
          <w:i/>
          <w:sz w:val="24"/>
          <w:szCs w:val="24"/>
        </w:rPr>
        <w:t xml:space="preserve">  a  suchými tropy s </w:t>
      </w:r>
      <w:r w:rsidRPr="0058371E">
        <w:rPr>
          <w:i/>
          <w:color w:val="FF0000"/>
          <w:sz w:val="24"/>
          <w:szCs w:val="24"/>
        </w:rPr>
        <w:t>pouštěmi</w:t>
      </w:r>
      <w:r w:rsidRPr="00CE1580">
        <w:rPr>
          <w:i/>
          <w:sz w:val="24"/>
          <w:szCs w:val="24"/>
        </w:rPr>
        <w:t xml:space="preserve">  a</w:t>
      </w:r>
      <w:r w:rsidRPr="0058371E">
        <w:rPr>
          <w:i/>
          <w:color w:val="FF0000"/>
          <w:sz w:val="24"/>
          <w:szCs w:val="24"/>
        </w:rPr>
        <w:t xml:space="preserve"> </w:t>
      </w:r>
      <w:proofErr w:type="gramStart"/>
      <w:r w:rsidRPr="0058371E">
        <w:rPr>
          <w:i/>
          <w:color w:val="FF0000"/>
          <w:sz w:val="24"/>
          <w:szCs w:val="24"/>
        </w:rPr>
        <w:t>polopouštěmi</w:t>
      </w:r>
      <w:r w:rsidRPr="00CE1580">
        <w:rPr>
          <w:i/>
          <w:sz w:val="24"/>
          <w:szCs w:val="24"/>
        </w:rPr>
        <w:t xml:space="preserve"> .</w:t>
      </w:r>
      <w:r w:rsidR="0087548D">
        <w:rPr>
          <w:i/>
          <w:sz w:val="24"/>
          <w:szCs w:val="24"/>
        </w:rPr>
        <w:t xml:space="preserve"> </w:t>
      </w:r>
      <w:r w:rsidRPr="00CE1580">
        <w:rPr>
          <w:i/>
          <w:sz w:val="24"/>
          <w:szCs w:val="24"/>
        </w:rPr>
        <w:t>Pouze</w:t>
      </w:r>
      <w:proofErr w:type="gramEnd"/>
      <w:r w:rsidRPr="00CE1580">
        <w:rPr>
          <w:i/>
          <w:sz w:val="24"/>
          <w:szCs w:val="24"/>
        </w:rPr>
        <w:t xml:space="preserve"> pobřeží na</w:t>
      </w:r>
      <w:r w:rsidR="00AF236D">
        <w:rPr>
          <w:i/>
          <w:sz w:val="24"/>
          <w:szCs w:val="24"/>
        </w:rPr>
        <w:t xml:space="preserve"> </w:t>
      </w:r>
      <w:r w:rsidRPr="00CE1580">
        <w:rPr>
          <w:i/>
          <w:sz w:val="24"/>
          <w:szCs w:val="24"/>
        </w:rPr>
        <w:t xml:space="preserve">jihu má podnebí </w:t>
      </w:r>
      <w:r w:rsidRPr="0058371E">
        <w:rPr>
          <w:i/>
          <w:color w:val="FF0000"/>
          <w:sz w:val="24"/>
          <w:szCs w:val="24"/>
        </w:rPr>
        <w:t>subtropické</w:t>
      </w:r>
      <w:r w:rsidRPr="00CE1580">
        <w:rPr>
          <w:sz w:val="24"/>
          <w:szCs w:val="24"/>
        </w:rPr>
        <w:t>.</w:t>
      </w:r>
    </w:p>
    <w:p w:rsidR="00F919D5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>Jižní Afrika je nejbohatší částí světadílu na přírodní zdroje.</w:t>
      </w:r>
      <w:r w:rsidR="008754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Má úrodnou půdu a velké zásoby </w:t>
      </w:r>
    </w:p>
    <w:p w:rsidR="00F919D5" w:rsidRDefault="00F919D5" w:rsidP="00F919D5">
      <w:pPr>
        <w:rPr>
          <w:i/>
          <w:sz w:val="24"/>
          <w:szCs w:val="24"/>
        </w:rPr>
      </w:pPr>
      <w:proofErr w:type="gramStart"/>
      <w:r w:rsidRPr="0058371E">
        <w:rPr>
          <w:i/>
          <w:color w:val="FF0000"/>
          <w:sz w:val="24"/>
          <w:szCs w:val="24"/>
        </w:rPr>
        <w:t>nerostných</w:t>
      </w:r>
      <w:r>
        <w:rPr>
          <w:i/>
          <w:sz w:val="24"/>
          <w:szCs w:val="24"/>
        </w:rPr>
        <w:t xml:space="preserve">  surovin</w:t>
      </w:r>
      <w:proofErr w:type="gramEnd"/>
      <w:r>
        <w:rPr>
          <w:i/>
          <w:sz w:val="24"/>
          <w:szCs w:val="24"/>
        </w:rPr>
        <w:t>.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Nejbohatší území na nerostné suroviny se nazývá </w:t>
      </w:r>
      <w:r w:rsidRPr="0058371E">
        <w:rPr>
          <w:i/>
          <w:color w:val="FF0000"/>
          <w:sz w:val="24"/>
          <w:szCs w:val="24"/>
        </w:rPr>
        <w:t>Měděn</w:t>
      </w:r>
      <w:r>
        <w:rPr>
          <w:i/>
          <w:sz w:val="24"/>
          <w:szCs w:val="24"/>
        </w:rPr>
        <w:t xml:space="preserve">ý </w:t>
      </w:r>
      <w:proofErr w:type="spellStart"/>
      <w:proofErr w:type="gramStart"/>
      <w:r>
        <w:rPr>
          <w:i/>
          <w:sz w:val="24"/>
          <w:szCs w:val="24"/>
        </w:rPr>
        <w:t>pás.Tato</w:t>
      </w:r>
      <w:proofErr w:type="spellEnd"/>
      <w:proofErr w:type="gramEnd"/>
      <w:r>
        <w:rPr>
          <w:i/>
          <w:sz w:val="24"/>
          <w:szCs w:val="24"/>
        </w:rPr>
        <w:t xml:space="preserve"> </w:t>
      </w:r>
    </w:p>
    <w:p w:rsidR="00F919D5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>oblast patří k částem světa s největším nerostným bohatstvím.</w:t>
      </w:r>
    </w:p>
    <w:p w:rsidR="00F919D5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Zemědělství má velmi dobré podmínky hlavně ve </w:t>
      </w:r>
      <w:proofErr w:type="gramStart"/>
      <w:r>
        <w:rPr>
          <w:i/>
          <w:sz w:val="24"/>
          <w:szCs w:val="24"/>
        </w:rPr>
        <w:t>v</w:t>
      </w:r>
      <w:r w:rsidRPr="0058371E">
        <w:rPr>
          <w:i/>
          <w:color w:val="FF0000"/>
          <w:sz w:val="24"/>
          <w:szCs w:val="24"/>
        </w:rPr>
        <w:t>ýchodní</w:t>
      </w:r>
      <w:r>
        <w:rPr>
          <w:i/>
          <w:sz w:val="24"/>
          <w:szCs w:val="24"/>
        </w:rPr>
        <w:t xml:space="preserve">  části</w:t>
      </w:r>
      <w:proofErr w:type="gramEnd"/>
      <w:r>
        <w:rPr>
          <w:i/>
          <w:sz w:val="24"/>
          <w:szCs w:val="24"/>
        </w:rPr>
        <w:t xml:space="preserve"> regionu.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Pěstuje se hlavně </w:t>
      </w:r>
    </w:p>
    <w:p w:rsidR="00F919D5" w:rsidRDefault="00F919D5" w:rsidP="00F919D5">
      <w:pPr>
        <w:rPr>
          <w:i/>
          <w:sz w:val="24"/>
          <w:szCs w:val="24"/>
        </w:rPr>
      </w:pPr>
      <w:r w:rsidRPr="0058371E">
        <w:rPr>
          <w:i/>
          <w:color w:val="FF0000"/>
          <w:sz w:val="24"/>
          <w:szCs w:val="24"/>
        </w:rPr>
        <w:t xml:space="preserve">vinná </w:t>
      </w:r>
      <w:r>
        <w:rPr>
          <w:i/>
          <w:sz w:val="24"/>
          <w:szCs w:val="24"/>
        </w:rPr>
        <w:t xml:space="preserve"> réva,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citrusy,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sladké </w:t>
      </w:r>
      <w:proofErr w:type="gramStart"/>
      <w:r w:rsidRPr="0058371E">
        <w:rPr>
          <w:i/>
          <w:color w:val="FF0000"/>
          <w:sz w:val="24"/>
          <w:szCs w:val="24"/>
        </w:rPr>
        <w:t>brambory</w:t>
      </w:r>
      <w:r>
        <w:rPr>
          <w:i/>
          <w:sz w:val="24"/>
          <w:szCs w:val="24"/>
        </w:rPr>
        <w:t xml:space="preserve"> ,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pšenice</w:t>
      </w:r>
      <w:proofErr w:type="gramEnd"/>
      <w:r>
        <w:rPr>
          <w:i/>
          <w:sz w:val="24"/>
          <w:szCs w:val="24"/>
        </w:rPr>
        <w:t>,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</w:t>
      </w:r>
      <w:r w:rsidRPr="0058371E">
        <w:rPr>
          <w:i/>
          <w:color w:val="FF0000"/>
          <w:sz w:val="24"/>
          <w:szCs w:val="24"/>
        </w:rPr>
        <w:t>ukuřice</w:t>
      </w:r>
      <w:r>
        <w:rPr>
          <w:i/>
          <w:sz w:val="24"/>
          <w:szCs w:val="24"/>
        </w:rPr>
        <w:t xml:space="preserve">  ,</w:t>
      </w:r>
      <w:r w:rsidR="00AF236D">
        <w:rPr>
          <w:i/>
          <w:sz w:val="24"/>
          <w:szCs w:val="24"/>
        </w:rPr>
        <w:t xml:space="preserve"> </w:t>
      </w:r>
      <w:r w:rsidRPr="0058371E">
        <w:rPr>
          <w:i/>
          <w:color w:val="FF0000"/>
          <w:sz w:val="24"/>
          <w:szCs w:val="24"/>
        </w:rPr>
        <w:t>palma</w:t>
      </w:r>
      <w:r>
        <w:rPr>
          <w:i/>
          <w:sz w:val="24"/>
          <w:szCs w:val="24"/>
        </w:rPr>
        <w:t xml:space="preserve">  olejná,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tabák a r</w:t>
      </w:r>
      <w:r w:rsidRPr="0058371E">
        <w:rPr>
          <w:i/>
          <w:color w:val="FF0000"/>
          <w:sz w:val="24"/>
          <w:szCs w:val="24"/>
        </w:rPr>
        <w:t>ýže</w:t>
      </w:r>
      <w:r>
        <w:rPr>
          <w:i/>
          <w:sz w:val="24"/>
          <w:szCs w:val="24"/>
        </w:rPr>
        <w:t xml:space="preserve">  .</w:t>
      </w:r>
    </w:p>
    <w:p w:rsidR="00F919D5" w:rsidRDefault="00F919D5" w:rsidP="00F919D5">
      <w:pPr>
        <w:rPr>
          <w:i/>
          <w:sz w:val="24"/>
          <w:szCs w:val="24"/>
        </w:rPr>
      </w:pPr>
      <w:r>
        <w:rPr>
          <w:i/>
          <w:sz w:val="24"/>
          <w:szCs w:val="24"/>
        </w:rPr>
        <w:t>Mezi státy jižní Afriky jsou velké rozdíly v jejich celkové úrovni.</w:t>
      </w:r>
      <w:r w:rsidR="00AF236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Většina z nich patří mezi málo  </w:t>
      </w:r>
    </w:p>
    <w:p w:rsidR="00F919D5" w:rsidRDefault="00F919D5" w:rsidP="00F919D5">
      <w:pPr>
        <w:rPr>
          <w:i/>
          <w:sz w:val="24"/>
          <w:szCs w:val="24"/>
        </w:rPr>
      </w:pPr>
      <w:proofErr w:type="gramStart"/>
      <w:r w:rsidRPr="0058371E">
        <w:rPr>
          <w:i/>
          <w:color w:val="FF0000"/>
          <w:sz w:val="24"/>
          <w:szCs w:val="24"/>
        </w:rPr>
        <w:t>rozvinuté</w:t>
      </w:r>
      <w:r>
        <w:rPr>
          <w:i/>
          <w:sz w:val="24"/>
          <w:szCs w:val="24"/>
        </w:rPr>
        <w:t xml:space="preserve">  země</w:t>
      </w:r>
      <w:proofErr w:type="gramEnd"/>
      <w:r>
        <w:rPr>
          <w:i/>
          <w:sz w:val="24"/>
          <w:szCs w:val="24"/>
        </w:rPr>
        <w:t>.</w:t>
      </w:r>
      <w:r w:rsidR="0087548D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Pouze  </w:t>
      </w:r>
      <w:r w:rsidRPr="0058371E">
        <w:rPr>
          <w:i/>
          <w:color w:val="FF0000"/>
          <w:sz w:val="24"/>
          <w:szCs w:val="24"/>
        </w:rPr>
        <w:t>Jihoafrická</w:t>
      </w:r>
      <w:proofErr w:type="gramEnd"/>
      <w:r>
        <w:rPr>
          <w:i/>
          <w:sz w:val="24"/>
          <w:szCs w:val="24"/>
        </w:rPr>
        <w:t xml:space="preserve">  republika patří mezi nejvyspělejší průmyslové země světa.</w:t>
      </w:r>
    </w:p>
    <w:p w:rsidR="00F919D5" w:rsidRDefault="00F919D5" w:rsidP="00F919D5">
      <w:pPr>
        <w:rPr>
          <w:sz w:val="24"/>
          <w:szCs w:val="24"/>
        </w:rPr>
      </w:pPr>
    </w:p>
    <w:p w:rsidR="00F919D5" w:rsidRDefault="00F919D5" w:rsidP="00F919D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přesmyčkách najdi nerostné suroviny těžící se v této oblasti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TOLAZ                                 </w:t>
      </w:r>
      <w:r w:rsidRPr="00603372">
        <w:rPr>
          <w:color w:val="FF0000"/>
          <w:sz w:val="24"/>
          <w:szCs w:val="24"/>
        </w:rPr>
        <w:t xml:space="preserve"> ZLATO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TYMANDIA                          </w:t>
      </w:r>
      <w:r w:rsidRPr="00603372">
        <w:rPr>
          <w:color w:val="FF0000"/>
          <w:sz w:val="24"/>
          <w:szCs w:val="24"/>
        </w:rPr>
        <w:t>DIAMANTY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MÓRCH                                </w:t>
      </w:r>
      <w:r w:rsidRPr="00603372">
        <w:rPr>
          <w:color w:val="FF0000"/>
          <w:sz w:val="24"/>
          <w:szCs w:val="24"/>
        </w:rPr>
        <w:t>CHRÓM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NATILAP                               </w:t>
      </w:r>
      <w:r w:rsidRPr="00603372">
        <w:rPr>
          <w:color w:val="FF0000"/>
          <w:sz w:val="24"/>
          <w:szCs w:val="24"/>
        </w:rPr>
        <w:t>PLATINA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NAGNAM                             </w:t>
      </w:r>
      <w:r w:rsidRPr="00603372">
        <w:rPr>
          <w:color w:val="FF0000"/>
          <w:sz w:val="24"/>
          <w:szCs w:val="24"/>
        </w:rPr>
        <w:t>MANGAN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NARU                                   </w:t>
      </w:r>
      <w:r w:rsidRPr="00603372">
        <w:rPr>
          <w:color w:val="FF0000"/>
          <w:sz w:val="24"/>
          <w:szCs w:val="24"/>
        </w:rPr>
        <w:t xml:space="preserve"> URAN</w:t>
      </w:r>
      <w:proofErr w:type="gramEnd"/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ĎĚM                                      </w:t>
      </w:r>
      <w:r w:rsidRPr="00603372">
        <w:rPr>
          <w:color w:val="FF0000"/>
          <w:sz w:val="24"/>
          <w:szCs w:val="24"/>
        </w:rPr>
        <w:t xml:space="preserve"> MĚĎ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Za čísla doplň tvary povrchu a pouště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603372">
        <w:rPr>
          <w:color w:val="FF0000"/>
          <w:sz w:val="24"/>
          <w:szCs w:val="24"/>
        </w:rPr>
        <w:t>Konžská pánev</w:t>
      </w: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603372">
        <w:rPr>
          <w:color w:val="FF0000"/>
          <w:sz w:val="24"/>
          <w:szCs w:val="24"/>
        </w:rPr>
        <w:t xml:space="preserve">pánev </w:t>
      </w:r>
      <w:proofErr w:type="spellStart"/>
      <w:r w:rsidRPr="00603372">
        <w:rPr>
          <w:color w:val="FF0000"/>
          <w:sz w:val="24"/>
          <w:szCs w:val="24"/>
        </w:rPr>
        <w:t>Etoša</w:t>
      </w:r>
      <w:proofErr w:type="spellEnd"/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603372">
        <w:rPr>
          <w:color w:val="FF0000"/>
          <w:sz w:val="24"/>
          <w:szCs w:val="24"/>
        </w:rPr>
        <w:t xml:space="preserve">poušť </w:t>
      </w:r>
      <w:proofErr w:type="spellStart"/>
      <w:r w:rsidRPr="00603372">
        <w:rPr>
          <w:color w:val="FF0000"/>
          <w:sz w:val="24"/>
          <w:szCs w:val="24"/>
        </w:rPr>
        <w:t>Namib</w:t>
      </w:r>
      <w:proofErr w:type="spellEnd"/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603372">
        <w:rPr>
          <w:color w:val="FF0000"/>
          <w:sz w:val="24"/>
          <w:szCs w:val="24"/>
        </w:rPr>
        <w:t>poušť Kalahari</w:t>
      </w: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603372">
        <w:rPr>
          <w:color w:val="FF0000"/>
          <w:sz w:val="24"/>
          <w:szCs w:val="24"/>
        </w:rPr>
        <w:t>Dračí hory</w:t>
      </w:r>
    </w:p>
    <w:p w:rsidR="00F919D5" w:rsidRDefault="00F919D5" w:rsidP="00F919D5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 – </w:t>
      </w:r>
      <w:r w:rsidRPr="00603372">
        <w:rPr>
          <w:color w:val="FF0000"/>
          <w:sz w:val="24"/>
          <w:szCs w:val="24"/>
        </w:rPr>
        <w:t>Východoafrická vysočina</w:t>
      </w:r>
    </w:p>
    <w:p w:rsidR="00F919D5" w:rsidRDefault="00F919D5" w:rsidP="00F919D5">
      <w:pPr>
        <w:pStyle w:val="Odstavecseseznamem"/>
        <w:rPr>
          <w:color w:val="FF0000"/>
          <w:sz w:val="24"/>
          <w:szCs w:val="24"/>
        </w:rPr>
      </w:pPr>
    </w:p>
    <w:p w:rsidR="00F919D5" w:rsidRDefault="00F919D5" w:rsidP="00F919D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03372">
        <w:rPr>
          <w:sz w:val="24"/>
          <w:szCs w:val="24"/>
        </w:rPr>
        <w:t>Za čísla doplň názvy států a jejich hlavní města</w:t>
      </w:r>
    </w:p>
    <w:p w:rsidR="00F919D5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E02854">
        <w:rPr>
          <w:color w:val="FF0000"/>
          <w:sz w:val="24"/>
          <w:szCs w:val="24"/>
        </w:rPr>
        <w:t xml:space="preserve">Demokratická republika </w:t>
      </w:r>
      <w:proofErr w:type="gramStart"/>
      <w:r w:rsidRPr="00E02854">
        <w:rPr>
          <w:color w:val="FF0000"/>
          <w:sz w:val="24"/>
          <w:szCs w:val="24"/>
        </w:rPr>
        <w:t>Kongo         Kinshasa</w:t>
      </w:r>
      <w:proofErr w:type="gramEnd"/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proofErr w:type="gramStart"/>
      <w:r w:rsidRPr="00E02854">
        <w:rPr>
          <w:color w:val="FF0000"/>
          <w:sz w:val="24"/>
          <w:szCs w:val="24"/>
        </w:rPr>
        <w:t>Tanzanie                                                Dodoma</w:t>
      </w:r>
      <w:proofErr w:type="gramEnd"/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proofErr w:type="gramStart"/>
      <w:r w:rsidRPr="00E02854">
        <w:rPr>
          <w:color w:val="FF0000"/>
          <w:sz w:val="24"/>
          <w:szCs w:val="24"/>
        </w:rPr>
        <w:t>Angola                                                    Luanda</w:t>
      </w:r>
      <w:proofErr w:type="gramEnd"/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proofErr w:type="gramStart"/>
      <w:r w:rsidRPr="00E02854">
        <w:rPr>
          <w:color w:val="FF0000"/>
          <w:sz w:val="24"/>
          <w:szCs w:val="24"/>
        </w:rPr>
        <w:t>Zambie                                                   Lusaka</w:t>
      </w:r>
      <w:proofErr w:type="gramEnd"/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proofErr w:type="gramStart"/>
      <w:r w:rsidRPr="00E02854">
        <w:rPr>
          <w:color w:val="FF0000"/>
          <w:sz w:val="24"/>
          <w:szCs w:val="24"/>
        </w:rPr>
        <w:t>Mosambik                                             Maputo</w:t>
      </w:r>
      <w:proofErr w:type="gramEnd"/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6 – </w:t>
      </w:r>
      <w:proofErr w:type="gramStart"/>
      <w:r w:rsidRPr="00E02854">
        <w:rPr>
          <w:color w:val="FF0000"/>
          <w:sz w:val="24"/>
          <w:szCs w:val="24"/>
        </w:rPr>
        <w:t>Zimbabwe                                             Harare</w:t>
      </w:r>
      <w:proofErr w:type="gramEnd"/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7 – </w:t>
      </w:r>
      <w:proofErr w:type="gramStart"/>
      <w:r w:rsidRPr="00E02854">
        <w:rPr>
          <w:color w:val="FF0000"/>
          <w:sz w:val="24"/>
          <w:szCs w:val="24"/>
        </w:rPr>
        <w:t>Namibie                                                Windhoek</w:t>
      </w:r>
      <w:proofErr w:type="gramEnd"/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8 – </w:t>
      </w:r>
      <w:proofErr w:type="gramStart"/>
      <w:r w:rsidRPr="00E02854">
        <w:rPr>
          <w:color w:val="FF0000"/>
          <w:sz w:val="24"/>
          <w:szCs w:val="24"/>
        </w:rPr>
        <w:t>Botswana                                              Gaborone</w:t>
      </w:r>
      <w:proofErr w:type="gramEnd"/>
    </w:p>
    <w:p w:rsidR="00F919D5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9 – </w:t>
      </w:r>
      <w:r w:rsidRPr="00E02854">
        <w:rPr>
          <w:color w:val="FF0000"/>
          <w:sz w:val="24"/>
          <w:szCs w:val="24"/>
        </w:rPr>
        <w:t xml:space="preserve">Jihoafrická </w:t>
      </w:r>
      <w:proofErr w:type="gramStart"/>
      <w:r w:rsidRPr="00E02854">
        <w:rPr>
          <w:color w:val="FF0000"/>
          <w:sz w:val="24"/>
          <w:szCs w:val="24"/>
        </w:rPr>
        <w:t>republika                           Pretoria</w:t>
      </w:r>
      <w:proofErr w:type="gramEnd"/>
    </w:p>
    <w:p w:rsidR="00F919D5" w:rsidRPr="00603372" w:rsidRDefault="00F919D5" w:rsidP="00F91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10- </w:t>
      </w:r>
      <w:r w:rsidRPr="00E02854">
        <w:rPr>
          <w:color w:val="FF0000"/>
          <w:sz w:val="24"/>
          <w:szCs w:val="24"/>
        </w:rPr>
        <w:t>Madagaskar                                          Antananarivo</w:t>
      </w:r>
    </w:p>
    <w:p w:rsidR="00F919D5" w:rsidRPr="0058371E" w:rsidRDefault="00F919D5" w:rsidP="00F919D5">
      <w:pPr>
        <w:pStyle w:val="Odstavecseseznamem"/>
        <w:rPr>
          <w:sz w:val="24"/>
          <w:szCs w:val="24"/>
        </w:rPr>
      </w:pPr>
    </w:p>
    <w:p w:rsidR="00F919D5" w:rsidRDefault="00F919D5" w:rsidP="00F919D5">
      <w:pPr>
        <w:rPr>
          <w:i/>
          <w:sz w:val="24"/>
          <w:szCs w:val="24"/>
        </w:rPr>
      </w:pPr>
    </w:p>
    <w:p w:rsidR="00F919D5" w:rsidRPr="0058371E" w:rsidRDefault="00F919D5" w:rsidP="00F919D5">
      <w:pPr>
        <w:pStyle w:val="Odstavecseseznamem"/>
        <w:tabs>
          <w:tab w:val="left" w:pos="1590"/>
        </w:tabs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AF236D" w:rsidRDefault="00AF236D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AF236D" w:rsidRPr="00343160" w:rsidRDefault="00AF236D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87548D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87548D">
        <w:rPr>
          <w:bCs/>
        </w:rPr>
        <w:t xml:space="preserve"> </w:t>
      </w:r>
      <w:r>
        <w:rPr>
          <w:bCs/>
        </w:rPr>
        <w:t>Pro vyhledávání informací využívají žá</w:t>
      </w:r>
      <w:r w:rsidR="007541B1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AF236D">
        <w:rPr>
          <w:bCs/>
        </w:rPr>
        <w:t>av, studenti pracovali</w:t>
      </w:r>
      <w:r>
        <w:rPr>
          <w:bCs/>
        </w:rPr>
        <w:t>,</w:t>
      </w:r>
      <w:r w:rsidR="0087548D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F919D5">
        <w:rPr>
          <w:bCs/>
        </w:rPr>
        <w:t> V</w:t>
      </w:r>
      <w:r w:rsidR="003B529B">
        <w:rPr>
          <w:bCs/>
        </w:rPr>
        <w:t>I</w:t>
      </w:r>
      <w:r w:rsidR="00F919D5">
        <w:rPr>
          <w:bCs/>
        </w:rPr>
        <w:t>.</w:t>
      </w:r>
      <w:r w:rsidR="00AF236D">
        <w:rPr>
          <w:bCs/>
        </w:rPr>
        <w:t xml:space="preserve"> </w:t>
      </w:r>
      <w:proofErr w:type="gramStart"/>
      <w:r w:rsidR="00F919D5">
        <w:rPr>
          <w:bCs/>
        </w:rPr>
        <w:t>A  a to</w:t>
      </w:r>
      <w:proofErr w:type="gramEnd"/>
      <w:r w:rsidR="00F919D5">
        <w:rPr>
          <w:bCs/>
        </w:rPr>
        <w:t xml:space="preserve"> dne </w:t>
      </w:r>
      <w:bookmarkStart w:id="0" w:name="_GoBack"/>
      <w:bookmarkEnd w:id="0"/>
      <w:r w:rsidR="00AF236D">
        <w:rPr>
          <w:bCs/>
        </w:rPr>
        <w:t>7. 5. 2013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47" w:rsidRDefault="00830547" w:rsidP="00CB7107">
      <w:pPr>
        <w:spacing w:after="0" w:line="240" w:lineRule="auto"/>
      </w:pPr>
      <w:r>
        <w:separator/>
      </w:r>
    </w:p>
  </w:endnote>
  <w:endnote w:type="continuationSeparator" w:id="0">
    <w:p w:rsidR="00830547" w:rsidRDefault="00830547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87548D">
      <w:rPr>
        <w:b/>
        <w:bCs/>
      </w:rPr>
      <w:t xml:space="preserve">Oldřich </w:t>
    </w:r>
    <w:proofErr w:type="spellStart"/>
    <w:r w:rsidR="0087548D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47" w:rsidRDefault="00830547" w:rsidP="00CB7107">
      <w:pPr>
        <w:spacing w:after="0" w:line="240" w:lineRule="auto"/>
      </w:pPr>
      <w:r>
        <w:separator/>
      </w:r>
    </w:p>
  </w:footnote>
  <w:footnote w:type="continuationSeparator" w:id="0">
    <w:p w:rsidR="00830547" w:rsidRDefault="00830547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83054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1BAD"/>
    <w:multiLevelType w:val="hybridMultilevel"/>
    <w:tmpl w:val="E5F0B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80E1E"/>
    <w:multiLevelType w:val="hybridMultilevel"/>
    <w:tmpl w:val="E5F0B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D578F"/>
    <w:rsid w:val="000E0118"/>
    <w:rsid w:val="000E515B"/>
    <w:rsid w:val="00180464"/>
    <w:rsid w:val="00194EC5"/>
    <w:rsid w:val="001A4E8D"/>
    <w:rsid w:val="001C3AD6"/>
    <w:rsid w:val="001E2C43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4705D"/>
    <w:rsid w:val="00355543"/>
    <w:rsid w:val="003662A1"/>
    <w:rsid w:val="0038275D"/>
    <w:rsid w:val="00396779"/>
    <w:rsid w:val="003B529B"/>
    <w:rsid w:val="003D118D"/>
    <w:rsid w:val="00444CD9"/>
    <w:rsid w:val="00501437"/>
    <w:rsid w:val="00520B02"/>
    <w:rsid w:val="00555EBE"/>
    <w:rsid w:val="005A1A9D"/>
    <w:rsid w:val="00637885"/>
    <w:rsid w:val="00645C9D"/>
    <w:rsid w:val="006469EA"/>
    <w:rsid w:val="006575DF"/>
    <w:rsid w:val="006600D1"/>
    <w:rsid w:val="00687742"/>
    <w:rsid w:val="006C0611"/>
    <w:rsid w:val="006F0AE0"/>
    <w:rsid w:val="00732810"/>
    <w:rsid w:val="007541B1"/>
    <w:rsid w:val="007F6387"/>
    <w:rsid w:val="00806D35"/>
    <w:rsid w:val="0081237C"/>
    <w:rsid w:val="00812827"/>
    <w:rsid w:val="00830547"/>
    <w:rsid w:val="0087548D"/>
    <w:rsid w:val="009B0375"/>
    <w:rsid w:val="00A545BD"/>
    <w:rsid w:val="00A7259E"/>
    <w:rsid w:val="00A94B12"/>
    <w:rsid w:val="00AF236D"/>
    <w:rsid w:val="00B32120"/>
    <w:rsid w:val="00B54704"/>
    <w:rsid w:val="00BD3AEE"/>
    <w:rsid w:val="00CB7107"/>
    <w:rsid w:val="00CD1472"/>
    <w:rsid w:val="00CE01EF"/>
    <w:rsid w:val="00D46F80"/>
    <w:rsid w:val="00D74979"/>
    <w:rsid w:val="00D8140B"/>
    <w:rsid w:val="00DB3FD6"/>
    <w:rsid w:val="00DC6225"/>
    <w:rsid w:val="00E0062A"/>
    <w:rsid w:val="00E049B5"/>
    <w:rsid w:val="00E20691"/>
    <w:rsid w:val="00E27BD9"/>
    <w:rsid w:val="00E36564"/>
    <w:rsid w:val="00E9048C"/>
    <w:rsid w:val="00E939AA"/>
    <w:rsid w:val="00E97DBC"/>
    <w:rsid w:val="00EA6B00"/>
    <w:rsid w:val="00EC256E"/>
    <w:rsid w:val="00EF3B52"/>
    <w:rsid w:val="00F919D5"/>
    <w:rsid w:val="00FD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E8F11-3C02-4895-8FDF-FE8ECE2A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3</TotalTime>
  <Pages>7</Pages>
  <Words>750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5166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Stellner O.</dc:creator>
  <cp:lastModifiedBy>Stellner O.</cp:lastModifiedBy>
  <cp:revision>3</cp:revision>
  <dcterms:created xsi:type="dcterms:W3CDTF">2013-06-11T08:55:00Z</dcterms:created>
  <dcterms:modified xsi:type="dcterms:W3CDTF">2013-06-11T10:35:00Z</dcterms:modified>
</cp:coreProperties>
</file>