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107" w:rsidRDefault="00CB7107" w:rsidP="00CB7107">
      <w:pPr>
        <w:pStyle w:val="Nadpis2"/>
        <w:jc w:val="center"/>
      </w:pPr>
      <w:r w:rsidRPr="00CB7107">
        <w:rPr>
          <w:b w:val="0"/>
        </w:rPr>
        <w:t>Tento materiál byl vytvořen v rámci projektu</w:t>
      </w:r>
    </w:p>
    <w:p w:rsidR="00CB7107" w:rsidRDefault="00CB7107" w:rsidP="00CB7107">
      <w:pPr>
        <w:pStyle w:val="Nadpis2"/>
        <w:spacing w:before="0"/>
        <w:jc w:val="center"/>
      </w:pPr>
      <w:r>
        <w:t>Operačního programu Vzdělávání pro konkurenceschopnost.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Příjemce:</w:t>
      </w:r>
    </w:p>
    <w:p w:rsidR="006600D1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ZŠ a MŠ České Velenice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 xml:space="preserve">Třída Čsl. </w:t>
      </w:r>
      <w:proofErr w:type="gramStart"/>
      <w:r w:rsidRPr="009B0375">
        <w:rPr>
          <w:rFonts w:cs="Times New Roman"/>
          <w:color w:val="auto"/>
        </w:rPr>
        <w:t>legií</w:t>
      </w:r>
      <w:proofErr w:type="gramEnd"/>
      <w:r w:rsidRPr="009B0375">
        <w:rPr>
          <w:rFonts w:cs="Times New Roman"/>
          <w:color w:val="auto"/>
        </w:rPr>
        <w:t xml:space="preserve"> 325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378 10 Č. Velenice</w:t>
      </w: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322DCA" w:rsidRPr="006600D1" w:rsidRDefault="00322DCA" w:rsidP="00322DC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Číslo projektu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CZ.1.07/1.4.00/21.2082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Název projektu školy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S počítačem to jde lépe</w:t>
      </w:r>
    </w:p>
    <w:p w:rsidR="003662A1" w:rsidRPr="003662A1" w:rsidRDefault="00322DCA" w:rsidP="003662A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 w:rsidR="003662A1">
        <w:rPr>
          <w:b/>
          <w:bCs/>
        </w:rPr>
        <w:t xml:space="preserve">:  </w:t>
      </w:r>
      <w:r w:rsidR="00D46F80" w:rsidRPr="003662A1">
        <w:rPr>
          <w:b/>
          <w:bCs/>
        </w:rPr>
        <w:t>III/2</w:t>
      </w:r>
      <w:r w:rsidRPr="003662A1">
        <w:rPr>
          <w:b/>
          <w:bCs/>
        </w:rPr>
        <w:tab/>
      </w:r>
      <w:r w:rsidR="003662A1">
        <w:rPr>
          <w:b/>
          <w:bCs/>
        </w:rPr>
        <w:tab/>
      </w:r>
      <w:r w:rsidR="003662A1"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322DCA" w:rsidRPr="009B0375" w:rsidRDefault="00322DCA" w:rsidP="00CB7107">
      <w:pPr>
        <w:pStyle w:val="Default"/>
        <w:rPr>
          <w:rFonts w:cs="Times New Roman"/>
          <w:color w:val="auto"/>
          <w:sz w:val="22"/>
          <w:szCs w:val="22"/>
        </w:rPr>
      </w:pP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EC256E" w:rsidRDefault="003662A1" w:rsidP="003662A1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r w:rsidR="00EF3B52">
        <w:rPr>
          <w:b/>
          <w:bCs/>
        </w:rPr>
        <w:t>Mgr.</w:t>
      </w:r>
      <w:r w:rsidR="00DD496C">
        <w:rPr>
          <w:b/>
          <w:bCs/>
        </w:rPr>
        <w:t xml:space="preserve"> </w:t>
      </w:r>
      <w:r w:rsidR="00EF3B52">
        <w:rPr>
          <w:b/>
          <w:bCs/>
        </w:rPr>
        <w:t xml:space="preserve">Oldřich </w:t>
      </w:r>
      <w:proofErr w:type="spellStart"/>
      <w:r w:rsidR="00EF3B52">
        <w:rPr>
          <w:b/>
          <w:bCs/>
        </w:rPr>
        <w:t>Stellner</w:t>
      </w:r>
      <w:proofErr w:type="spellEnd"/>
    </w:p>
    <w:p w:rsidR="00212CF6" w:rsidRDefault="00212CF6" w:rsidP="00212CF6">
      <w:pPr>
        <w:pStyle w:val="Nadpis2"/>
      </w:pPr>
      <w:r w:rsidRPr="006C0611">
        <w:rPr>
          <w:sz w:val="24"/>
          <w:szCs w:val="24"/>
        </w:rPr>
        <w:t>Název</w:t>
      </w:r>
      <w:r>
        <w:rPr>
          <w:sz w:val="24"/>
          <w:szCs w:val="24"/>
        </w:rPr>
        <w:t xml:space="preserve"> materiálu</w:t>
      </w:r>
      <w:r w:rsidRPr="006C0611">
        <w:rPr>
          <w:sz w:val="24"/>
          <w:szCs w:val="24"/>
        </w:rPr>
        <w:t xml:space="preserve">: </w:t>
      </w:r>
      <w:r w:rsidR="00952798">
        <w:rPr>
          <w:sz w:val="24"/>
          <w:szCs w:val="24"/>
        </w:rPr>
        <w:t>Afrika-rostlinstvo a živočišstvo</w:t>
      </w:r>
    </w:p>
    <w:p w:rsidR="00212CF6" w:rsidRPr="003662A1" w:rsidRDefault="00212CF6" w:rsidP="003662A1">
      <w:pPr>
        <w:pStyle w:val="Default"/>
        <w:rPr>
          <w:b/>
          <w:bCs/>
        </w:rPr>
      </w:pPr>
    </w:p>
    <w:p w:rsidR="00322DCA" w:rsidRDefault="00322DCA" w:rsidP="00322DCA">
      <w:pPr>
        <w:pStyle w:val="Default"/>
      </w:pP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 w:rsidR="0039677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VY_</w:t>
      </w:r>
      <w:r w:rsidR="00D46F80">
        <w:rPr>
          <w:b/>
          <w:bCs/>
          <w:sz w:val="28"/>
          <w:szCs w:val="28"/>
        </w:rPr>
        <w:t>32</w:t>
      </w:r>
      <w:r>
        <w:rPr>
          <w:b/>
          <w:bCs/>
          <w:sz w:val="28"/>
          <w:szCs w:val="28"/>
        </w:rPr>
        <w:t>_</w:t>
      </w:r>
      <w:r w:rsidR="00D46F80">
        <w:rPr>
          <w:b/>
          <w:bCs/>
          <w:sz w:val="28"/>
          <w:szCs w:val="28"/>
        </w:rPr>
        <w:t>Inovace</w:t>
      </w:r>
      <w:r w:rsidR="00444CD9">
        <w:rPr>
          <w:b/>
          <w:bCs/>
          <w:sz w:val="28"/>
          <w:szCs w:val="28"/>
        </w:rPr>
        <w:t>_VI_1</w:t>
      </w:r>
      <w:r w:rsidR="00E939AA">
        <w:rPr>
          <w:b/>
          <w:bCs/>
          <w:sz w:val="28"/>
          <w:szCs w:val="28"/>
        </w:rPr>
        <w:t>_</w:t>
      </w:r>
      <w:r w:rsidR="00F3481B">
        <w:rPr>
          <w:b/>
          <w:bCs/>
          <w:sz w:val="28"/>
          <w:szCs w:val="28"/>
        </w:rPr>
        <w:t>08</w:t>
      </w:r>
      <w:r w:rsidR="00E939AA">
        <w:rPr>
          <w:b/>
          <w:bCs/>
          <w:sz w:val="28"/>
          <w:szCs w:val="28"/>
        </w:rPr>
        <w:t>ZE</w:t>
      </w: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Člověk a příroda</w:t>
      </w:r>
    </w:p>
    <w:p w:rsidR="00322DCA" w:rsidRDefault="00322DCA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 xml:space="preserve">Vzdělávací </w:t>
      </w:r>
      <w:r w:rsidR="00DC6225" w:rsidRPr="00D46F80">
        <w:rPr>
          <w:bCs/>
          <w:sz w:val="28"/>
          <w:szCs w:val="28"/>
        </w:rPr>
        <w:t>obor</w:t>
      </w:r>
      <w:r w:rsidRPr="00D46F80">
        <w:rPr>
          <w:bCs/>
          <w:sz w:val="28"/>
          <w:szCs w:val="28"/>
        </w:rPr>
        <w:t>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Zeměpis</w:t>
      </w:r>
    </w:p>
    <w:p w:rsidR="00DC6225" w:rsidRDefault="00DC6225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444CD9">
        <w:rPr>
          <w:b/>
          <w:bCs/>
          <w:sz w:val="28"/>
          <w:szCs w:val="28"/>
        </w:rPr>
        <w:t>Zeměpis světadílů-Afrika</w:t>
      </w:r>
    </w:p>
    <w:p w:rsidR="00DC6225" w:rsidRDefault="00645C9D" w:rsidP="006C0611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="00DC6225" w:rsidRPr="003662A1">
        <w:rPr>
          <w:bCs/>
          <w:sz w:val="28"/>
          <w:szCs w:val="28"/>
        </w:rPr>
        <w:t>:</w:t>
      </w:r>
      <w:r w:rsidR="00396779">
        <w:rPr>
          <w:bCs/>
          <w:sz w:val="28"/>
          <w:szCs w:val="28"/>
        </w:rPr>
        <w:tab/>
      </w:r>
      <w:r w:rsidR="00444CD9">
        <w:rPr>
          <w:b/>
          <w:bCs/>
          <w:sz w:val="28"/>
          <w:szCs w:val="28"/>
        </w:rPr>
        <w:t>6.</w:t>
      </w:r>
    </w:p>
    <w:p w:rsidR="00322DCA" w:rsidRDefault="00322DCA" w:rsidP="00322DCA">
      <w:pPr>
        <w:rPr>
          <w:b/>
          <w:bCs/>
          <w:sz w:val="28"/>
          <w:szCs w:val="28"/>
        </w:rPr>
      </w:pPr>
    </w:p>
    <w:p w:rsidR="00322DCA" w:rsidRPr="00B32120" w:rsidRDefault="00322DCA" w:rsidP="00322DCA">
      <w:pPr>
        <w:rPr>
          <w:bCs/>
          <w:sz w:val="28"/>
          <w:szCs w:val="28"/>
        </w:rPr>
      </w:pPr>
    </w:p>
    <w:p w:rsidR="006600D1" w:rsidRPr="00B32120" w:rsidRDefault="006600D1" w:rsidP="006600D1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396779" w:rsidRPr="00396779" w:rsidRDefault="000F4BCC" w:rsidP="0039677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Tento pracovní list slouží k seznámení se s rostlinstvem a živočišstvem Afriky.</w:t>
      </w:r>
      <w:r w:rsidR="00F3481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Žáci doplňují pojmy z nápovědy do připravené tabulky a aktivně při tom pracují se školním atlasem.</w:t>
      </w:r>
    </w:p>
    <w:p w:rsidR="00212CF6" w:rsidRDefault="00212CF6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Prohlašuji, že při tvorbě výukového materiálu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respektoval(a) všeobecně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 dále, že výše uvedený materiál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ověřil(a) ve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výuce a provedl(a) o tom zápis do TK.</w:t>
      </w:r>
    </w:p>
    <w:p w:rsidR="006600D1" w:rsidRDefault="003662A1" w:rsidP="003662A1">
      <w:pPr>
        <w:rPr>
          <w:rFonts w:ascii="Times New Roman" w:hAnsi="Times New Roman"/>
          <w:bCs/>
          <w:color w:val="000000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6600D1" w:rsidRDefault="006600D1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952798" w:rsidRDefault="00952798" w:rsidP="00952798"/>
    <w:p w:rsidR="00952798" w:rsidRDefault="00952798" w:rsidP="00952798"/>
    <w:p w:rsidR="00952798" w:rsidRDefault="00952798" w:rsidP="00952798">
      <w:pPr>
        <w:rPr>
          <w:b/>
          <w:i/>
          <w:sz w:val="40"/>
          <w:szCs w:val="40"/>
        </w:rPr>
      </w:pPr>
      <w:r w:rsidRPr="004D4D79">
        <w:rPr>
          <w:b/>
          <w:i/>
          <w:sz w:val="72"/>
          <w:szCs w:val="72"/>
        </w:rPr>
        <w:t>Afrika</w:t>
      </w:r>
      <w:r>
        <w:t xml:space="preserve"> </w:t>
      </w:r>
      <w:r w:rsidRPr="004D4D79">
        <w:rPr>
          <w:b/>
          <w:i/>
          <w:sz w:val="40"/>
          <w:szCs w:val="40"/>
        </w:rPr>
        <w:t>– podnebí,</w:t>
      </w:r>
      <w:r w:rsidR="00F3481B">
        <w:rPr>
          <w:b/>
          <w:i/>
          <w:sz w:val="40"/>
          <w:szCs w:val="40"/>
        </w:rPr>
        <w:t xml:space="preserve"> </w:t>
      </w:r>
      <w:proofErr w:type="gramStart"/>
      <w:r w:rsidRPr="004D4D79">
        <w:rPr>
          <w:b/>
          <w:i/>
          <w:sz w:val="40"/>
          <w:szCs w:val="40"/>
        </w:rPr>
        <w:t>rostlinstvo</w:t>
      </w:r>
      <w:r w:rsidR="00F3481B">
        <w:rPr>
          <w:b/>
          <w:i/>
          <w:sz w:val="40"/>
          <w:szCs w:val="40"/>
        </w:rPr>
        <w:t xml:space="preserve"> </w:t>
      </w:r>
      <w:r w:rsidRPr="004D4D79">
        <w:rPr>
          <w:b/>
          <w:i/>
          <w:sz w:val="40"/>
          <w:szCs w:val="40"/>
        </w:rPr>
        <w:t>,živočišstvo</w:t>
      </w:r>
      <w:proofErr w:type="gramEnd"/>
    </w:p>
    <w:p w:rsidR="00952798" w:rsidRDefault="00952798" w:rsidP="00952798">
      <w:pPr>
        <w:rPr>
          <w:b/>
          <w:i/>
          <w:sz w:val="40"/>
          <w:szCs w:val="40"/>
        </w:rPr>
      </w:pPr>
    </w:p>
    <w:p w:rsidR="00952798" w:rsidRDefault="00952798" w:rsidP="0095279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Najdi v atlase a doplň do tabulky správné údaje podle nápovědy</w:t>
      </w:r>
    </w:p>
    <w:p w:rsidR="00952798" w:rsidRDefault="00952798" w:rsidP="00952798">
      <w:pPr>
        <w:pStyle w:val="Odstavecseseznamem"/>
        <w:rPr>
          <w:sz w:val="24"/>
          <w:szCs w:val="24"/>
        </w:rPr>
      </w:pPr>
    </w:p>
    <w:p w:rsidR="00952798" w:rsidRDefault="00952798" w:rsidP="00952798">
      <w:pPr>
        <w:pStyle w:val="Odstavecseseznamem"/>
        <w:rPr>
          <w:sz w:val="24"/>
          <w:szCs w:val="24"/>
        </w:rPr>
      </w:pPr>
    </w:p>
    <w:p w:rsidR="00952798" w:rsidRPr="00580426" w:rsidRDefault="00952798" w:rsidP="00DD496C">
      <w:pPr>
        <w:spacing w:line="360" w:lineRule="auto"/>
        <w:rPr>
          <w:i/>
          <w:sz w:val="32"/>
          <w:szCs w:val="32"/>
        </w:rPr>
      </w:pPr>
      <w:proofErr w:type="gramStart"/>
      <w:r w:rsidRPr="00580426">
        <w:rPr>
          <w:b/>
          <w:sz w:val="32"/>
          <w:szCs w:val="32"/>
        </w:rPr>
        <w:t>Nápověda:</w:t>
      </w:r>
      <w:r w:rsidRPr="00580426">
        <w:rPr>
          <w:i/>
          <w:sz w:val="32"/>
          <w:szCs w:val="32"/>
        </w:rPr>
        <w:t xml:space="preserve">   subtropický</w:t>
      </w:r>
      <w:proofErr w:type="gramEnd"/>
      <w:r w:rsidRPr="00580426">
        <w:rPr>
          <w:i/>
          <w:sz w:val="32"/>
          <w:szCs w:val="32"/>
        </w:rPr>
        <w:t xml:space="preserve"> podnebný pás,</w:t>
      </w:r>
      <w:r w:rsidR="00DD496C">
        <w:rPr>
          <w:i/>
          <w:sz w:val="32"/>
          <w:szCs w:val="32"/>
        </w:rPr>
        <w:t xml:space="preserve"> </w:t>
      </w:r>
      <w:r w:rsidRPr="00580426">
        <w:rPr>
          <w:i/>
          <w:sz w:val="32"/>
          <w:szCs w:val="32"/>
        </w:rPr>
        <w:t>období sucha a období dešťů, gorila,</w:t>
      </w:r>
      <w:r w:rsidR="00DD496C">
        <w:rPr>
          <w:i/>
          <w:sz w:val="32"/>
          <w:szCs w:val="32"/>
        </w:rPr>
        <w:t xml:space="preserve"> </w:t>
      </w:r>
      <w:r w:rsidRPr="00580426">
        <w:rPr>
          <w:i/>
          <w:sz w:val="32"/>
          <w:szCs w:val="32"/>
        </w:rPr>
        <w:t>po obou stranách rovníku, pouště,</w:t>
      </w:r>
      <w:r w:rsidR="00DD496C">
        <w:rPr>
          <w:i/>
          <w:sz w:val="32"/>
          <w:szCs w:val="32"/>
        </w:rPr>
        <w:t xml:space="preserve"> </w:t>
      </w:r>
      <w:r w:rsidRPr="00580426">
        <w:rPr>
          <w:i/>
          <w:sz w:val="32"/>
          <w:szCs w:val="32"/>
        </w:rPr>
        <w:t>Kongo,</w:t>
      </w:r>
      <w:r w:rsidR="00DD496C">
        <w:rPr>
          <w:i/>
          <w:sz w:val="32"/>
          <w:szCs w:val="32"/>
        </w:rPr>
        <w:t xml:space="preserve"> </w:t>
      </w:r>
      <w:r w:rsidRPr="00580426">
        <w:rPr>
          <w:i/>
          <w:sz w:val="32"/>
          <w:szCs w:val="32"/>
        </w:rPr>
        <w:t>tropický podnebný pás střídavě vlhký,</w:t>
      </w:r>
      <w:r w:rsidR="00DD496C">
        <w:rPr>
          <w:i/>
          <w:sz w:val="32"/>
          <w:szCs w:val="32"/>
        </w:rPr>
        <w:t xml:space="preserve"> </w:t>
      </w:r>
      <w:r w:rsidRPr="00580426">
        <w:rPr>
          <w:i/>
          <w:sz w:val="32"/>
          <w:szCs w:val="32"/>
        </w:rPr>
        <w:t>citrusy,</w:t>
      </w:r>
      <w:r w:rsidR="00DD496C">
        <w:rPr>
          <w:i/>
          <w:sz w:val="32"/>
          <w:szCs w:val="32"/>
        </w:rPr>
        <w:t xml:space="preserve"> </w:t>
      </w:r>
      <w:r w:rsidRPr="00580426">
        <w:rPr>
          <w:i/>
          <w:sz w:val="32"/>
          <w:szCs w:val="32"/>
        </w:rPr>
        <w:t>olivy,</w:t>
      </w:r>
      <w:r w:rsidR="00DD496C">
        <w:rPr>
          <w:i/>
          <w:sz w:val="32"/>
          <w:szCs w:val="32"/>
        </w:rPr>
        <w:t xml:space="preserve"> </w:t>
      </w:r>
      <w:r w:rsidRPr="00580426">
        <w:rPr>
          <w:i/>
          <w:sz w:val="32"/>
          <w:szCs w:val="32"/>
        </w:rPr>
        <w:t>savana,</w:t>
      </w:r>
      <w:r w:rsidR="00DD496C">
        <w:rPr>
          <w:i/>
          <w:sz w:val="32"/>
          <w:szCs w:val="32"/>
        </w:rPr>
        <w:t xml:space="preserve"> </w:t>
      </w:r>
      <w:r w:rsidRPr="00580426">
        <w:rPr>
          <w:i/>
          <w:sz w:val="32"/>
          <w:szCs w:val="32"/>
        </w:rPr>
        <w:t>vysoké teploty a vysoké srážky,</w:t>
      </w:r>
      <w:r w:rsidR="00DD496C">
        <w:rPr>
          <w:i/>
          <w:sz w:val="32"/>
          <w:szCs w:val="32"/>
        </w:rPr>
        <w:t xml:space="preserve"> </w:t>
      </w:r>
      <w:r w:rsidRPr="00580426">
        <w:rPr>
          <w:i/>
          <w:sz w:val="32"/>
          <w:szCs w:val="32"/>
        </w:rPr>
        <w:t>Orange,</w:t>
      </w:r>
      <w:r w:rsidR="00DD496C">
        <w:rPr>
          <w:i/>
          <w:sz w:val="32"/>
          <w:szCs w:val="32"/>
        </w:rPr>
        <w:t xml:space="preserve"> </w:t>
      </w:r>
      <w:r w:rsidRPr="00580426">
        <w:rPr>
          <w:i/>
          <w:sz w:val="32"/>
          <w:szCs w:val="32"/>
        </w:rPr>
        <w:t>velbloud,</w:t>
      </w:r>
      <w:r w:rsidR="00DD496C">
        <w:rPr>
          <w:i/>
          <w:sz w:val="32"/>
          <w:szCs w:val="32"/>
        </w:rPr>
        <w:t xml:space="preserve"> </w:t>
      </w:r>
      <w:r w:rsidRPr="00580426">
        <w:rPr>
          <w:i/>
          <w:sz w:val="32"/>
          <w:szCs w:val="32"/>
        </w:rPr>
        <w:t>baobab,</w:t>
      </w:r>
      <w:r w:rsidR="00DD496C">
        <w:rPr>
          <w:i/>
          <w:sz w:val="32"/>
          <w:szCs w:val="32"/>
        </w:rPr>
        <w:t xml:space="preserve"> </w:t>
      </w:r>
      <w:r w:rsidRPr="00580426">
        <w:rPr>
          <w:i/>
          <w:sz w:val="32"/>
          <w:szCs w:val="32"/>
        </w:rPr>
        <w:t>pobřeží na  severu,</w:t>
      </w:r>
      <w:r w:rsidR="00DD496C">
        <w:rPr>
          <w:i/>
          <w:sz w:val="32"/>
          <w:szCs w:val="32"/>
        </w:rPr>
        <w:t xml:space="preserve"> </w:t>
      </w:r>
      <w:r w:rsidRPr="00580426">
        <w:rPr>
          <w:i/>
          <w:sz w:val="32"/>
          <w:szCs w:val="32"/>
        </w:rPr>
        <w:t>deštný prales,</w:t>
      </w:r>
      <w:r w:rsidR="00DD496C">
        <w:rPr>
          <w:i/>
          <w:sz w:val="32"/>
          <w:szCs w:val="32"/>
        </w:rPr>
        <w:t xml:space="preserve"> </w:t>
      </w:r>
      <w:r w:rsidRPr="00580426">
        <w:rPr>
          <w:i/>
          <w:sz w:val="32"/>
          <w:szCs w:val="32"/>
        </w:rPr>
        <w:t>příjemné teploty,</w:t>
      </w:r>
      <w:r w:rsidR="00DD496C">
        <w:rPr>
          <w:i/>
          <w:sz w:val="32"/>
          <w:szCs w:val="32"/>
        </w:rPr>
        <w:t xml:space="preserve"> </w:t>
      </w:r>
      <w:r w:rsidRPr="00580426">
        <w:rPr>
          <w:i/>
          <w:sz w:val="32"/>
          <w:szCs w:val="32"/>
        </w:rPr>
        <w:t>mahagon,</w:t>
      </w:r>
      <w:r w:rsidR="00DD496C">
        <w:rPr>
          <w:i/>
          <w:sz w:val="32"/>
          <w:szCs w:val="32"/>
        </w:rPr>
        <w:t xml:space="preserve"> </w:t>
      </w:r>
      <w:r w:rsidRPr="00580426">
        <w:rPr>
          <w:i/>
          <w:sz w:val="32"/>
          <w:szCs w:val="32"/>
        </w:rPr>
        <w:t>žirafa,</w:t>
      </w:r>
      <w:r w:rsidR="00DD496C">
        <w:rPr>
          <w:i/>
          <w:sz w:val="32"/>
          <w:szCs w:val="32"/>
        </w:rPr>
        <w:t xml:space="preserve"> </w:t>
      </w:r>
      <w:r w:rsidRPr="00580426">
        <w:rPr>
          <w:i/>
          <w:sz w:val="32"/>
          <w:szCs w:val="32"/>
        </w:rPr>
        <w:t>zebra,</w:t>
      </w:r>
      <w:r w:rsidR="00DD496C">
        <w:rPr>
          <w:i/>
          <w:sz w:val="32"/>
          <w:szCs w:val="32"/>
        </w:rPr>
        <w:t xml:space="preserve"> </w:t>
      </w:r>
      <w:r w:rsidRPr="00580426">
        <w:rPr>
          <w:i/>
          <w:sz w:val="32"/>
          <w:szCs w:val="32"/>
        </w:rPr>
        <w:t>oáza,</w:t>
      </w:r>
      <w:r w:rsidR="00DD496C">
        <w:rPr>
          <w:i/>
          <w:sz w:val="32"/>
          <w:szCs w:val="32"/>
        </w:rPr>
        <w:t xml:space="preserve"> </w:t>
      </w:r>
      <w:r w:rsidRPr="00580426">
        <w:rPr>
          <w:i/>
          <w:sz w:val="32"/>
          <w:szCs w:val="32"/>
        </w:rPr>
        <w:t>Alžír, tropický podnebný pás stále suchý,</w:t>
      </w:r>
      <w:r w:rsidR="00DD496C">
        <w:rPr>
          <w:i/>
          <w:sz w:val="32"/>
          <w:szCs w:val="32"/>
        </w:rPr>
        <w:t xml:space="preserve"> </w:t>
      </w:r>
      <w:r w:rsidRPr="00580426">
        <w:rPr>
          <w:i/>
          <w:sz w:val="32"/>
          <w:szCs w:val="32"/>
        </w:rPr>
        <w:t>tabák,</w:t>
      </w:r>
      <w:r w:rsidR="00DD496C">
        <w:rPr>
          <w:i/>
          <w:sz w:val="32"/>
          <w:szCs w:val="32"/>
        </w:rPr>
        <w:t xml:space="preserve"> </w:t>
      </w:r>
      <w:r w:rsidRPr="00580426">
        <w:rPr>
          <w:i/>
          <w:sz w:val="32"/>
          <w:szCs w:val="32"/>
        </w:rPr>
        <w:t>Yaoundé,</w:t>
      </w:r>
      <w:r w:rsidR="00DD496C">
        <w:rPr>
          <w:i/>
          <w:sz w:val="32"/>
          <w:szCs w:val="32"/>
        </w:rPr>
        <w:t xml:space="preserve"> </w:t>
      </w:r>
      <w:r w:rsidRPr="00580426">
        <w:rPr>
          <w:i/>
          <w:sz w:val="32"/>
          <w:szCs w:val="32"/>
        </w:rPr>
        <w:t>při obratnících,</w:t>
      </w:r>
      <w:r w:rsidR="00DD496C">
        <w:rPr>
          <w:i/>
          <w:sz w:val="32"/>
          <w:szCs w:val="32"/>
        </w:rPr>
        <w:t xml:space="preserve"> </w:t>
      </w:r>
      <w:r w:rsidRPr="00580426">
        <w:rPr>
          <w:i/>
          <w:sz w:val="32"/>
          <w:szCs w:val="32"/>
        </w:rPr>
        <w:t>tráva, pobřeží na jihu,</w:t>
      </w:r>
      <w:r w:rsidR="00DD496C">
        <w:rPr>
          <w:i/>
          <w:sz w:val="32"/>
          <w:szCs w:val="32"/>
        </w:rPr>
        <w:t xml:space="preserve"> </w:t>
      </w:r>
      <w:r w:rsidRPr="00580426">
        <w:rPr>
          <w:i/>
          <w:sz w:val="32"/>
          <w:szCs w:val="32"/>
        </w:rPr>
        <w:t>fenek,</w:t>
      </w:r>
      <w:r w:rsidR="00DD496C">
        <w:rPr>
          <w:i/>
          <w:sz w:val="32"/>
          <w:szCs w:val="32"/>
        </w:rPr>
        <w:t xml:space="preserve"> </w:t>
      </w:r>
      <w:r w:rsidRPr="00580426">
        <w:rPr>
          <w:i/>
          <w:sz w:val="32"/>
          <w:szCs w:val="32"/>
        </w:rPr>
        <w:t>Sahara,</w:t>
      </w:r>
      <w:r w:rsidR="00DD496C">
        <w:rPr>
          <w:i/>
          <w:sz w:val="32"/>
          <w:szCs w:val="32"/>
        </w:rPr>
        <w:t xml:space="preserve"> </w:t>
      </w:r>
      <w:r w:rsidRPr="00580426">
        <w:rPr>
          <w:i/>
          <w:sz w:val="32"/>
          <w:szCs w:val="32"/>
        </w:rPr>
        <w:t>Kalahari,</w:t>
      </w:r>
      <w:r w:rsidR="00DD496C">
        <w:rPr>
          <w:i/>
          <w:sz w:val="32"/>
          <w:szCs w:val="32"/>
        </w:rPr>
        <w:t xml:space="preserve"> </w:t>
      </w:r>
      <w:r w:rsidRPr="00580426">
        <w:rPr>
          <w:i/>
          <w:sz w:val="32"/>
          <w:szCs w:val="32"/>
        </w:rPr>
        <w:t>šimpanz,</w:t>
      </w:r>
      <w:r w:rsidR="00DD496C">
        <w:rPr>
          <w:i/>
          <w:sz w:val="32"/>
          <w:szCs w:val="32"/>
        </w:rPr>
        <w:t xml:space="preserve"> </w:t>
      </w:r>
      <w:r w:rsidRPr="00580426">
        <w:rPr>
          <w:i/>
          <w:sz w:val="32"/>
          <w:szCs w:val="32"/>
        </w:rPr>
        <w:t>Kapské Město,</w:t>
      </w:r>
      <w:r w:rsidR="00DD496C">
        <w:rPr>
          <w:i/>
          <w:sz w:val="32"/>
          <w:szCs w:val="32"/>
        </w:rPr>
        <w:t xml:space="preserve"> </w:t>
      </w:r>
      <w:r w:rsidRPr="00580426">
        <w:rPr>
          <w:i/>
          <w:sz w:val="32"/>
          <w:szCs w:val="32"/>
        </w:rPr>
        <w:t xml:space="preserve">Chartúm </w:t>
      </w:r>
    </w:p>
    <w:p w:rsidR="00DD496C" w:rsidRDefault="00DD496C" w:rsidP="00952798">
      <w:pPr>
        <w:rPr>
          <w:i/>
          <w:sz w:val="24"/>
          <w:szCs w:val="24"/>
        </w:rPr>
        <w:sectPr w:rsidR="00DD496C" w:rsidSect="00645C9D"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952798" w:rsidRDefault="00952798" w:rsidP="00952798">
      <w:pPr>
        <w:rPr>
          <w:i/>
          <w:sz w:val="24"/>
          <w:szCs w:val="24"/>
        </w:rPr>
      </w:pPr>
    </w:p>
    <w:p w:rsidR="00952798" w:rsidRDefault="00952798" w:rsidP="00952798">
      <w:pPr>
        <w:rPr>
          <w:sz w:val="24"/>
          <w:szCs w:val="24"/>
        </w:rPr>
      </w:pPr>
    </w:p>
    <w:tbl>
      <w:tblPr>
        <w:tblW w:w="13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0"/>
        <w:gridCol w:w="3220"/>
        <w:gridCol w:w="3340"/>
        <w:gridCol w:w="1660"/>
        <w:gridCol w:w="1660"/>
      </w:tblGrid>
      <w:tr w:rsidR="00952798" w:rsidRPr="003D0091" w:rsidTr="00862404">
        <w:trPr>
          <w:trHeight w:val="40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jc w:val="center"/>
              <w:rPr>
                <w:color w:val="000000"/>
              </w:rPr>
            </w:pPr>
            <w:r w:rsidRPr="003D0091">
              <w:rPr>
                <w:color w:val="000000"/>
              </w:rPr>
              <w:t>Podnebný pás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jc w:val="center"/>
              <w:rPr>
                <w:color w:val="000000"/>
              </w:rPr>
            </w:pPr>
            <w:r w:rsidRPr="003D0091">
              <w:rPr>
                <w:color w:val="000000"/>
              </w:rPr>
              <w:t>Rozmístění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jc w:val="center"/>
              <w:rPr>
                <w:color w:val="000000"/>
              </w:rPr>
            </w:pPr>
            <w:r w:rsidRPr="003D0091">
              <w:rPr>
                <w:color w:val="000000"/>
              </w:rPr>
              <w:t>Charakteristika podnebí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jc w:val="center"/>
              <w:rPr>
                <w:color w:val="000000"/>
              </w:rPr>
            </w:pPr>
            <w:r w:rsidRPr="003D0091">
              <w:rPr>
                <w:color w:val="000000"/>
              </w:rPr>
              <w:t>Vegetační pás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jc w:val="center"/>
              <w:rPr>
                <w:color w:val="000000"/>
              </w:rPr>
            </w:pPr>
            <w:r w:rsidRPr="003D0091">
              <w:rPr>
                <w:color w:val="000000"/>
              </w:rPr>
              <w:t>Živá příroda</w:t>
            </w:r>
          </w:p>
        </w:tc>
      </w:tr>
      <w:tr w:rsidR="00952798" w:rsidRPr="003D0091" w:rsidTr="00862404">
        <w:trPr>
          <w:trHeight w:val="402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rPr>
                <w:color w:val="000000"/>
              </w:rPr>
            </w:pPr>
            <w:r w:rsidRPr="003D0091">
              <w:rPr>
                <w:color w:val="000000"/>
              </w:rPr>
              <w:t>tropický podnebný pás stále vlhký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rPr>
                <w:color w:val="000000"/>
              </w:rPr>
            </w:pPr>
            <w:r w:rsidRPr="003D0091">
              <w:rPr>
                <w:color w:val="000000"/>
              </w:rPr>
              <w:t> 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rPr>
                <w:color w:val="000000"/>
              </w:rPr>
            </w:pPr>
            <w:r w:rsidRPr="003D009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rPr>
                <w:color w:val="000000"/>
              </w:rPr>
            </w:pPr>
            <w:r w:rsidRPr="003D009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rPr>
                <w:color w:val="000000"/>
              </w:rPr>
            </w:pPr>
            <w:r w:rsidRPr="003D0091">
              <w:rPr>
                <w:color w:val="000000"/>
              </w:rPr>
              <w:t> </w:t>
            </w:r>
          </w:p>
        </w:tc>
      </w:tr>
      <w:tr w:rsidR="00952798" w:rsidRPr="003D0091" w:rsidTr="00862404">
        <w:trPr>
          <w:trHeight w:val="402"/>
        </w:trPr>
        <w:tc>
          <w:tcPr>
            <w:tcW w:w="3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rPr>
                <w:color w:val="000000"/>
              </w:rPr>
            </w:pPr>
            <w:r w:rsidRPr="003D0091">
              <w:rPr>
                <w:color w:val="000000"/>
              </w:rPr>
              <w:t>(rovníkový)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rPr>
                <w:color w:val="000000"/>
              </w:rPr>
            </w:pPr>
            <w:r w:rsidRPr="003D0091">
              <w:rPr>
                <w:color w:val="000000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rPr>
                <w:color w:val="000000"/>
              </w:rPr>
            </w:pPr>
            <w:r w:rsidRPr="003D009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rPr>
                <w:color w:val="000000"/>
              </w:rPr>
            </w:pPr>
            <w:r w:rsidRPr="003D009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rPr>
                <w:color w:val="000000"/>
              </w:rPr>
            </w:pPr>
            <w:r w:rsidRPr="003D0091">
              <w:rPr>
                <w:color w:val="000000"/>
              </w:rPr>
              <w:t> </w:t>
            </w:r>
          </w:p>
        </w:tc>
      </w:tr>
      <w:tr w:rsidR="00952798" w:rsidRPr="003D0091" w:rsidTr="00862404">
        <w:trPr>
          <w:trHeight w:val="402"/>
        </w:trPr>
        <w:tc>
          <w:tcPr>
            <w:tcW w:w="3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rPr>
                <w:color w:val="000000"/>
              </w:rPr>
            </w:pPr>
            <w:r w:rsidRPr="003D0091">
              <w:rPr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rPr>
                <w:color w:val="000000"/>
              </w:rPr>
            </w:pPr>
            <w:r w:rsidRPr="003D0091">
              <w:rPr>
                <w:color w:val="000000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rPr>
                <w:color w:val="000000"/>
              </w:rPr>
            </w:pPr>
            <w:r w:rsidRPr="003D009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rPr>
                <w:color w:val="000000"/>
              </w:rPr>
            </w:pPr>
            <w:r w:rsidRPr="003D009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rPr>
                <w:color w:val="000000"/>
              </w:rPr>
            </w:pPr>
            <w:r w:rsidRPr="003D0091">
              <w:rPr>
                <w:color w:val="000000"/>
              </w:rPr>
              <w:t> </w:t>
            </w:r>
          </w:p>
        </w:tc>
      </w:tr>
      <w:tr w:rsidR="00952798" w:rsidRPr="003D0091" w:rsidTr="00862404">
        <w:trPr>
          <w:trHeight w:val="402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rPr>
                <w:color w:val="000000"/>
              </w:rPr>
            </w:pPr>
            <w:r w:rsidRPr="003D0091">
              <w:rPr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rPr>
                <w:color w:val="000000"/>
              </w:rPr>
            </w:pPr>
            <w:r w:rsidRPr="003D0091">
              <w:rPr>
                <w:color w:val="000000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rPr>
                <w:color w:val="000000"/>
              </w:rPr>
            </w:pPr>
            <w:r w:rsidRPr="003D009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rPr>
                <w:color w:val="000000"/>
              </w:rPr>
            </w:pPr>
            <w:r w:rsidRPr="003D009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rPr>
                <w:color w:val="000000"/>
              </w:rPr>
            </w:pPr>
            <w:r w:rsidRPr="003D0091">
              <w:rPr>
                <w:color w:val="000000"/>
              </w:rPr>
              <w:t> </w:t>
            </w:r>
          </w:p>
        </w:tc>
      </w:tr>
      <w:tr w:rsidR="00952798" w:rsidRPr="003D0091" w:rsidTr="00862404">
        <w:trPr>
          <w:trHeight w:val="402"/>
        </w:trPr>
        <w:tc>
          <w:tcPr>
            <w:tcW w:w="3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rPr>
                <w:color w:val="000000"/>
              </w:rPr>
            </w:pPr>
            <w:r w:rsidRPr="003D0091">
              <w:rPr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rPr>
                <w:color w:val="000000"/>
              </w:rPr>
            </w:pPr>
            <w:r w:rsidRPr="003D0091">
              <w:rPr>
                <w:color w:val="000000"/>
              </w:rPr>
              <w:t>severně a jižně od rovníkového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rPr>
                <w:color w:val="000000"/>
              </w:rPr>
            </w:pPr>
            <w:r w:rsidRPr="003D009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rPr>
                <w:color w:val="000000"/>
              </w:rPr>
            </w:pPr>
            <w:r w:rsidRPr="003D0091">
              <w:rPr>
                <w:color w:val="000000"/>
              </w:rPr>
              <w:t> </w:t>
            </w:r>
          </w:p>
        </w:tc>
      </w:tr>
      <w:tr w:rsidR="00952798" w:rsidRPr="003D0091" w:rsidTr="00862404">
        <w:trPr>
          <w:trHeight w:val="402"/>
        </w:trPr>
        <w:tc>
          <w:tcPr>
            <w:tcW w:w="3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rPr>
                <w:color w:val="000000"/>
              </w:rPr>
            </w:pPr>
            <w:r w:rsidRPr="003D0091">
              <w:rPr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rPr>
                <w:color w:val="000000"/>
              </w:rPr>
            </w:pPr>
            <w:r w:rsidRPr="003D0091">
              <w:rPr>
                <w:color w:val="000000"/>
              </w:rPr>
              <w:t>podnebného pásu,</w:t>
            </w:r>
            <w:r w:rsidR="00DD496C">
              <w:rPr>
                <w:color w:val="000000"/>
              </w:rPr>
              <w:t xml:space="preserve"> </w:t>
            </w:r>
            <w:r w:rsidRPr="003D0091">
              <w:rPr>
                <w:color w:val="000000"/>
              </w:rPr>
              <w:t>Zambezi,</w:t>
            </w:r>
            <w:r w:rsidR="00DD496C">
              <w:rPr>
                <w:color w:val="000000"/>
              </w:rPr>
              <w:t xml:space="preserve"> </w:t>
            </w:r>
            <w:r w:rsidRPr="003D0091">
              <w:rPr>
                <w:color w:val="000000"/>
              </w:rPr>
              <w:t>Niger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rPr>
                <w:color w:val="000000"/>
              </w:rPr>
            </w:pPr>
            <w:r w:rsidRPr="003D009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rPr>
                <w:color w:val="000000"/>
              </w:rPr>
            </w:pPr>
            <w:r w:rsidRPr="003D0091">
              <w:rPr>
                <w:color w:val="000000"/>
              </w:rPr>
              <w:t> </w:t>
            </w:r>
          </w:p>
        </w:tc>
      </w:tr>
      <w:tr w:rsidR="00952798" w:rsidRPr="003D0091" w:rsidTr="00862404">
        <w:trPr>
          <w:trHeight w:val="402"/>
        </w:trPr>
        <w:tc>
          <w:tcPr>
            <w:tcW w:w="3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rPr>
                <w:color w:val="000000"/>
              </w:rPr>
            </w:pPr>
            <w:r w:rsidRPr="003D0091">
              <w:rPr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rPr>
                <w:color w:val="000000"/>
              </w:rPr>
            </w:pPr>
            <w:r w:rsidRPr="003D0091">
              <w:rPr>
                <w:color w:val="000000"/>
              </w:rPr>
              <w:t>Dakar,</w:t>
            </w:r>
            <w:r w:rsidR="00DD496C">
              <w:rPr>
                <w:color w:val="000000"/>
              </w:rPr>
              <w:t xml:space="preserve"> </w:t>
            </w:r>
            <w:r w:rsidRPr="003D0091">
              <w:rPr>
                <w:color w:val="000000"/>
              </w:rPr>
              <w:t>Luanda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rPr>
                <w:color w:val="000000"/>
              </w:rPr>
            </w:pPr>
            <w:r w:rsidRPr="003D009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rPr>
                <w:color w:val="000000"/>
              </w:rPr>
            </w:pPr>
            <w:r w:rsidRPr="003D0091">
              <w:rPr>
                <w:color w:val="000000"/>
              </w:rPr>
              <w:t> </w:t>
            </w:r>
          </w:p>
        </w:tc>
      </w:tr>
      <w:tr w:rsidR="00952798" w:rsidRPr="003D0091" w:rsidTr="00862404">
        <w:trPr>
          <w:trHeight w:val="402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rPr>
                <w:color w:val="000000"/>
              </w:rPr>
            </w:pPr>
            <w:r w:rsidRPr="003D0091">
              <w:rPr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rPr>
                <w:color w:val="000000"/>
              </w:rPr>
            </w:pPr>
            <w:r w:rsidRPr="003D0091">
              <w:rPr>
                <w:color w:val="000000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rPr>
                <w:color w:val="000000"/>
              </w:rPr>
            </w:pPr>
            <w:r w:rsidRPr="003D009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rPr>
                <w:color w:val="000000"/>
              </w:rPr>
            </w:pPr>
            <w:r w:rsidRPr="003D0091">
              <w:rPr>
                <w:color w:val="000000"/>
              </w:rPr>
              <w:t> </w:t>
            </w:r>
          </w:p>
        </w:tc>
      </w:tr>
      <w:tr w:rsidR="00952798" w:rsidRPr="003D0091" w:rsidTr="00862404">
        <w:trPr>
          <w:trHeight w:val="402"/>
        </w:trPr>
        <w:tc>
          <w:tcPr>
            <w:tcW w:w="3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rPr>
                <w:color w:val="000000"/>
              </w:rPr>
            </w:pPr>
            <w:r w:rsidRPr="003D0091">
              <w:rPr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rPr>
                <w:color w:val="000000"/>
              </w:rPr>
            </w:pPr>
            <w:r w:rsidRPr="003D0091">
              <w:rPr>
                <w:color w:val="000000"/>
              </w:rPr>
              <w:t>vysoké teploty,</w:t>
            </w:r>
            <w:r w:rsidR="00DD496C">
              <w:rPr>
                <w:color w:val="000000"/>
              </w:rPr>
              <w:t xml:space="preserve"> </w:t>
            </w:r>
            <w:r w:rsidRPr="003D0091">
              <w:rPr>
                <w:color w:val="000000"/>
              </w:rPr>
              <w:t>nízké srážky,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rPr>
                <w:color w:val="000000"/>
              </w:rPr>
            </w:pPr>
            <w:r w:rsidRPr="003D0091">
              <w:rPr>
                <w:color w:val="000000"/>
              </w:rPr>
              <w:t> </w:t>
            </w:r>
          </w:p>
        </w:tc>
      </w:tr>
      <w:tr w:rsidR="00952798" w:rsidRPr="003D0091" w:rsidTr="00862404">
        <w:trPr>
          <w:trHeight w:val="402"/>
        </w:trPr>
        <w:tc>
          <w:tcPr>
            <w:tcW w:w="3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rPr>
                <w:color w:val="000000"/>
              </w:rPr>
            </w:pPr>
            <w:r w:rsidRPr="003D0091">
              <w:rPr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rPr>
                <w:color w:val="000000"/>
              </w:rPr>
            </w:pPr>
            <w:r w:rsidRPr="003D0091">
              <w:rPr>
                <w:color w:val="000000"/>
              </w:rPr>
              <w:t>velké rozdíly teplot ve dne a v noci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rPr>
                <w:color w:val="000000"/>
              </w:rPr>
            </w:pPr>
            <w:r w:rsidRPr="003D0091">
              <w:rPr>
                <w:color w:val="000000"/>
              </w:rPr>
              <w:t> </w:t>
            </w:r>
          </w:p>
        </w:tc>
      </w:tr>
      <w:tr w:rsidR="00952798" w:rsidRPr="003D0091" w:rsidTr="00862404">
        <w:trPr>
          <w:trHeight w:val="402"/>
        </w:trPr>
        <w:tc>
          <w:tcPr>
            <w:tcW w:w="3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rPr>
                <w:color w:val="000000"/>
              </w:rPr>
            </w:pPr>
            <w:r w:rsidRPr="003D0091">
              <w:rPr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rPr>
                <w:color w:val="000000"/>
              </w:rPr>
            </w:pPr>
            <w:r w:rsidRPr="003D009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rPr>
                <w:color w:val="000000"/>
              </w:rPr>
            </w:pPr>
            <w:r w:rsidRPr="003D0091">
              <w:rPr>
                <w:color w:val="000000"/>
              </w:rPr>
              <w:t> </w:t>
            </w:r>
          </w:p>
        </w:tc>
      </w:tr>
      <w:tr w:rsidR="00952798" w:rsidRPr="003D0091" w:rsidTr="00862404">
        <w:trPr>
          <w:trHeight w:val="402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rPr>
                <w:color w:val="000000"/>
              </w:rPr>
            </w:pPr>
            <w:r w:rsidRPr="003D0091">
              <w:rPr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rPr>
                <w:color w:val="000000"/>
              </w:rPr>
            </w:pPr>
            <w:r w:rsidRPr="003D009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rPr>
                <w:color w:val="000000"/>
              </w:rPr>
            </w:pPr>
            <w:r w:rsidRPr="003D0091">
              <w:rPr>
                <w:color w:val="000000"/>
              </w:rPr>
              <w:t> </w:t>
            </w:r>
          </w:p>
        </w:tc>
      </w:tr>
      <w:tr w:rsidR="00952798" w:rsidRPr="003D0091" w:rsidTr="00862404">
        <w:trPr>
          <w:trHeight w:val="402"/>
        </w:trPr>
        <w:tc>
          <w:tcPr>
            <w:tcW w:w="3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rPr>
                <w:color w:val="000000"/>
              </w:rPr>
            </w:pPr>
            <w:r w:rsidRPr="003D0091">
              <w:rPr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rPr>
                <w:color w:val="000000"/>
              </w:rPr>
            </w:pPr>
            <w:r w:rsidRPr="003D0091">
              <w:rPr>
                <w:color w:val="000000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rPr>
                <w:color w:val="000000"/>
              </w:rPr>
            </w:pPr>
            <w:r w:rsidRPr="003D009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rPr>
                <w:color w:val="000000"/>
              </w:rPr>
            </w:pPr>
            <w:r w:rsidRPr="003D0091">
              <w:rPr>
                <w:color w:val="000000"/>
              </w:rPr>
              <w:t>vždy zelené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rPr>
                <w:color w:val="000000"/>
              </w:rPr>
            </w:pPr>
            <w:r w:rsidRPr="003D0091">
              <w:rPr>
                <w:color w:val="000000"/>
              </w:rPr>
              <w:t> </w:t>
            </w:r>
          </w:p>
        </w:tc>
      </w:tr>
      <w:tr w:rsidR="00952798" w:rsidRPr="003D0091" w:rsidTr="00862404">
        <w:trPr>
          <w:trHeight w:val="402"/>
        </w:trPr>
        <w:tc>
          <w:tcPr>
            <w:tcW w:w="3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rPr>
                <w:color w:val="000000"/>
              </w:rPr>
            </w:pPr>
            <w:r w:rsidRPr="003D0091">
              <w:rPr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rPr>
                <w:color w:val="000000"/>
              </w:rPr>
            </w:pPr>
            <w:r w:rsidRPr="003D0091">
              <w:rPr>
                <w:color w:val="000000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rPr>
                <w:color w:val="000000"/>
              </w:rPr>
            </w:pPr>
            <w:r w:rsidRPr="003D009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rPr>
                <w:color w:val="000000"/>
              </w:rPr>
            </w:pPr>
            <w:proofErr w:type="spellStart"/>
            <w:r w:rsidRPr="003D0091">
              <w:rPr>
                <w:color w:val="000000"/>
              </w:rPr>
              <w:t>tvrdolisté</w:t>
            </w:r>
            <w:proofErr w:type="spellEnd"/>
            <w:r w:rsidRPr="003D0091">
              <w:rPr>
                <w:color w:val="000000"/>
              </w:rPr>
              <w:t xml:space="preserve"> keře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rPr>
                <w:color w:val="000000"/>
              </w:rPr>
            </w:pPr>
            <w:r w:rsidRPr="003D0091">
              <w:rPr>
                <w:color w:val="000000"/>
              </w:rPr>
              <w:t> </w:t>
            </w:r>
          </w:p>
        </w:tc>
      </w:tr>
      <w:tr w:rsidR="00952798" w:rsidRPr="003D0091" w:rsidTr="00862404">
        <w:trPr>
          <w:trHeight w:val="402"/>
        </w:trPr>
        <w:tc>
          <w:tcPr>
            <w:tcW w:w="3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rPr>
                <w:color w:val="000000"/>
              </w:rPr>
            </w:pPr>
            <w:r w:rsidRPr="003D0091">
              <w:rPr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rPr>
                <w:color w:val="000000"/>
              </w:rPr>
            </w:pPr>
            <w:r w:rsidRPr="003D0091">
              <w:rPr>
                <w:color w:val="000000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rPr>
                <w:color w:val="000000"/>
              </w:rPr>
            </w:pPr>
            <w:r w:rsidRPr="003D009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rPr>
                <w:color w:val="000000"/>
              </w:rPr>
            </w:pPr>
            <w:r w:rsidRPr="003D009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rPr>
                <w:color w:val="000000"/>
              </w:rPr>
            </w:pPr>
            <w:r w:rsidRPr="003D0091">
              <w:rPr>
                <w:color w:val="000000"/>
              </w:rPr>
              <w:t> </w:t>
            </w:r>
          </w:p>
        </w:tc>
      </w:tr>
      <w:tr w:rsidR="00952798" w:rsidRPr="003D0091" w:rsidTr="00862404">
        <w:trPr>
          <w:trHeight w:val="402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rPr>
                <w:color w:val="000000"/>
              </w:rPr>
            </w:pPr>
            <w:r w:rsidRPr="003D0091">
              <w:rPr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rPr>
                <w:color w:val="000000"/>
              </w:rPr>
            </w:pPr>
            <w:r w:rsidRPr="003D0091">
              <w:rPr>
                <w:color w:val="000000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rPr>
                <w:color w:val="000000"/>
              </w:rPr>
            </w:pPr>
            <w:r w:rsidRPr="003D009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rPr>
                <w:color w:val="000000"/>
              </w:rPr>
            </w:pPr>
            <w:r w:rsidRPr="003D0091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3D0091" w:rsidRDefault="00952798" w:rsidP="00862404">
            <w:pPr>
              <w:spacing w:after="0" w:line="240" w:lineRule="auto"/>
              <w:rPr>
                <w:color w:val="000000"/>
              </w:rPr>
            </w:pPr>
            <w:r w:rsidRPr="003D0091">
              <w:rPr>
                <w:color w:val="000000"/>
              </w:rPr>
              <w:t> </w:t>
            </w:r>
          </w:p>
        </w:tc>
      </w:tr>
    </w:tbl>
    <w:p w:rsidR="00952798" w:rsidRDefault="00952798" w:rsidP="00952798">
      <w:pPr>
        <w:rPr>
          <w:sz w:val="24"/>
          <w:szCs w:val="24"/>
        </w:rPr>
      </w:pPr>
    </w:p>
    <w:p w:rsidR="00952798" w:rsidRDefault="00952798" w:rsidP="00952798">
      <w:pPr>
        <w:rPr>
          <w:sz w:val="24"/>
          <w:szCs w:val="24"/>
        </w:rPr>
      </w:pPr>
    </w:p>
    <w:p w:rsidR="00952798" w:rsidRDefault="00DD496C" w:rsidP="00DD496C">
      <w:pPr>
        <w:pStyle w:val="Nzev"/>
      </w:pPr>
      <w:r>
        <w:lastRenderedPageBreak/>
        <w:t>Řešení</w:t>
      </w:r>
    </w:p>
    <w:tbl>
      <w:tblPr>
        <w:tblW w:w="13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0"/>
        <w:gridCol w:w="3220"/>
        <w:gridCol w:w="3340"/>
        <w:gridCol w:w="1660"/>
        <w:gridCol w:w="1660"/>
      </w:tblGrid>
      <w:tr w:rsidR="00952798" w:rsidRPr="00580426" w:rsidTr="00862404">
        <w:trPr>
          <w:trHeight w:val="402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jc w:val="center"/>
              <w:rPr>
                <w:color w:val="000000"/>
              </w:rPr>
            </w:pPr>
            <w:r w:rsidRPr="00580426">
              <w:rPr>
                <w:color w:val="000000"/>
              </w:rPr>
              <w:t>Podnebný pás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jc w:val="center"/>
              <w:rPr>
                <w:color w:val="000000"/>
              </w:rPr>
            </w:pPr>
            <w:r w:rsidRPr="00580426">
              <w:rPr>
                <w:color w:val="000000"/>
              </w:rPr>
              <w:t>Rozmístění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jc w:val="center"/>
              <w:rPr>
                <w:color w:val="000000"/>
              </w:rPr>
            </w:pPr>
            <w:r w:rsidRPr="00580426">
              <w:rPr>
                <w:color w:val="000000"/>
              </w:rPr>
              <w:t>Charakteristika podnebí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jc w:val="center"/>
              <w:rPr>
                <w:color w:val="000000"/>
              </w:rPr>
            </w:pPr>
            <w:r w:rsidRPr="00580426">
              <w:rPr>
                <w:color w:val="000000"/>
              </w:rPr>
              <w:t>Vegetační pás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jc w:val="center"/>
              <w:rPr>
                <w:color w:val="000000"/>
              </w:rPr>
            </w:pPr>
            <w:r w:rsidRPr="00580426">
              <w:rPr>
                <w:color w:val="000000"/>
              </w:rPr>
              <w:t>Živá příroda</w:t>
            </w:r>
          </w:p>
        </w:tc>
      </w:tr>
      <w:tr w:rsidR="00952798" w:rsidRPr="00580426" w:rsidTr="00862404">
        <w:trPr>
          <w:trHeight w:val="402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rPr>
                <w:color w:val="000000"/>
              </w:rPr>
            </w:pPr>
            <w:r w:rsidRPr="00580426">
              <w:rPr>
                <w:color w:val="000000"/>
              </w:rPr>
              <w:t>tropický podnebný pás stále vlhký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rPr>
                <w:color w:val="FF0000"/>
              </w:rPr>
            </w:pPr>
            <w:r w:rsidRPr="00580426">
              <w:rPr>
                <w:color w:val="FF0000"/>
              </w:rPr>
              <w:t>po obou stranách rovníku,</w:t>
            </w:r>
            <w:r w:rsidR="00DD496C">
              <w:rPr>
                <w:color w:val="FF0000"/>
              </w:rPr>
              <w:t xml:space="preserve"> </w:t>
            </w:r>
            <w:r w:rsidRPr="00580426">
              <w:rPr>
                <w:color w:val="FF0000"/>
              </w:rPr>
              <w:t>Kongo,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rPr>
                <w:color w:val="FF0000"/>
              </w:rPr>
            </w:pPr>
            <w:r w:rsidRPr="00580426">
              <w:rPr>
                <w:color w:val="FF0000"/>
              </w:rPr>
              <w:t>vysoké teploty a vysoké srážky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rPr>
                <w:color w:val="FF0000"/>
              </w:rPr>
            </w:pPr>
            <w:r w:rsidRPr="00580426">
              <w:rPr>
                <w:color w:val="FF0000"/>
              </w:rPr>
              <w:t>deštný prales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rPr>
                <w:color w:val="FF0000"/>
              </w:rPr>
            </w:pPr>
            <w:r w:rsidRPr="00580426">
              <w:rPr>
                <w:color w:val="FF0000"/>
              </w:rPr>
              <w:t>gorila,</w:t>
            </w:r>
            <w:r w:rsidR="00DD496C">
              <w:rPr>
                <w:color w:val="FF0000"/>
              </w:rPr>
              <w:t xml:space="preserve"> </w:t>
            </w:r>
            <w:r w:rsidRPr="00580426">
              <w:rPr>
                <w:color w:val="FF0000"/>
              </w:rPr>
              <w:t>šimpanz</w:t>
            </w:r>
          </w:p>
        </w:tc>
      </w:tr>
      <w:tr w:rsidR="00952798" w:rsidRPr="00580426" w:rsidTr="00862404">
        <w:trPr>
          <w:trHeight w:val="402"/>
        </w:trPr>
        <w:tc>
          <w:tcPr>
            <w:tcW w:w="3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rPr>
                <w:color w:val="000000"/>
              </w:rPr>
            </w:pPr>
            <w:r w:rsidRPr="00580426">
              <w:rPr>
                <w:color w:val="000000"/>
              </w:rPr>
              <w:t>(rovníkový)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rPr>
                <w:color w:val="FF0000"/>
              </w:rPr>
            </w:pPr>
            <w:r w:rsidRPr="00580426">
              <w:rPr>
                <w:color w:val="FF0000"/>
              </w:rPr>
              <w:t>Yaoundé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rPr>
                <w:color w:val="000000"/>
              </w:rPr>
            </w:pPr>
            <w:r w:rsidRPr="00580426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rPr>
                <w:color w:val="000000"/>
              </w:rPr>
            </w:pPr>
            <w:r w:rsidRPr="00580426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rPr>
                <w:color w:val="FF0000"/>
              </w:rPr>
            </w:pPr>
            <w:r w:rsidRPr="00580426">
              <w:rPr>
                <w:color w:val="FF0000"/>
              </w:rPr>
              <w:t>mahagon</w:t>
            </w:r>
          </w:p>
        </w:tc>
      </w:tr>
      <w:tr w:rsidR="00952798" w:rsidRPr="00580426" w:rsidTr="00862404">
        <w:trPr>
          <w:trHeight w:val="402"/>
        </w:trPr>
        <w:tc>
          <w:tcPr>
            <w:tcW w:w="3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rPr>
                <w:color w:val="000000"/>
              </w:rPr>
            </w:pPr>
            <w:r w:rsidRPr="00580426">
              <w:rPr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rPr>
                <w:color w:val="000000"/>
              </w:rPr>
            </w:pPr>
            <w:r w:rsidRPr="00580426">
              <w:rPr>
                <w:color w:val="000000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rPr>
                <w:color w:val="000000"/>
              </w:rPr>
            </w:pPr>
            <w:r w:rsidRPr="00580426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rPr>
                <w:color w:val="000000"/>
              </w:rPr>
            </w:pPr>
            <w:r w:rsidRPr="00580426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rPr>
                <w:color w:val="000000"/>
              </w:rPr>
            </w:pPr>
            <w:r w:rsidRPr="00580426">
              <w:rPr>
                <w:color w:val="000000"/>
              </w:rPr>
              <w:t> </w:t>
            </w:r>
          </w:p>
        </w:tc>
      </w:tr>
      <w:tr w:rsidR="00952798" w:rsidRPr="00580426" w:rsidTr="00862404">
        <w:trPr>
          <w:trHeight w:val="402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rPr>
                <w:color w:val="000000"/>
              </w:rPr>
            </w:pPr>
            <w:r w:rsidRPr="00580426">
              <w:rPr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rPr>
                <w:color w:val="000000"/>
              </w:rPr>
            </w:pPr>
            <w:r w:rsidRPr="00580426">
              <w:rPr>
                <w:color w:val="000000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rPr>
                <w:color w:val="000000"/>
              </w:rPr>
            </w:pPr>
            <w:r w:rsidRPr="00580426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rPr>
                <w:color w:val="000000"/>
              </w:rPr>
            </w:pPr>
            <w:r w:rsidRPr="00580426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rPr>
                <w:color w:val="000000"/>
              </w:rPr>
            </w:pPr>
            <w:r w:rsidRPr="00580426">
              <w:rPr>
                <w:color w:val="000000"/>
              </w:rPr>
              <w:t> </w:t>
            </w:r>
          </w:p>
        </w:tc>
      </w:tr>
      <w:tr w:rsidR="00952798" w:rsidRPr="00580426" w:rsidTr="00862404">
        <w:trPr>
          <w:trHeight w:val="402"/>
        </w:trPr>
        <w:tc>
          <w:tcPr>
            <w:tcW w:w="3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rPr>
                <w:color w:val="FF0000"/>
              </w:rPr>
            </w:pPr>
            <w:r w:rsidRPr="00580426">
              <w:rPr>
                <w:color w:val="FF0000"/>
              </w:rPr>
              <w:t>tropický podnebný pás střídavě vlhký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rPr>
                <w:color w:val="000000"/>
              </w:rPr>
            </w:pPr>
            <w:r w:rsidRPr="00580426">
              <w:rPr>
                <w:color w:val="000000"/>
              </w:rPr>
              <w:t>severně a jižně od rovníkového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rPr>
                <w:color w:val="FF0000"/>
              </w:rPr>
            </w:pPr>
            <w:r w:rsidRPr="00580426">
              <w:rPr>
                <w:color w:val="FF0000"/>
              </w:rPr>
              <w:t>období sucha a období dešťů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rPr>
                <w:color w:val="FF0000"/>
              </w:rPr>
            </w:pPr>
            <w:r w:rsidRPr="00580426">
              <w:rPr>
                <w:color w:val="FF0000"/>
              </w:rPr>
              <w:t>savana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rPr>
                <w:color w:val="FF0000"/>
              </w:rPr>
            </w:pPr>
            <w:proofErr w:type="spellStart"/>
            <w:proofErr w:type="gramStart"/>
            <w:r w:rsidRPr="00580426">
              <w:rPr>
                <w:color w:val="FF0000"/>
              </w:rPr>
              <w:t>žirafa</w:t>
            </w:r>
            <w:proofErr w:type="gramEnd"/>
            <w:r w:rsidRPr="00580426">
              <w:rPr>
                <w:color w:val="FF0000"/>
              </w:rPr>
              <w:t>,</w:t>
            </w:r>
            <w:proofErr w:type="gramStart"/>
            <w:r w:rsidRPr="00580426">
              <w:rPr>
                <w:color w:val="FF0000"/>
              </w:rPr>
              <w:t>zebra</w:t>
            </w:r>
            <w:proofErr w:type="gramEnd"/>
            <w:r w:rsidRPr="00580426">
              <w:rPr>
                <w:color w:val="FF0000"/>
              </w:rPr>
              <w:t>,lev</w:t>
            </w:r>
            <w:proofErr w:type="spellEnd"/>
          </w:p>
        </w:tc>
      </w:tr>
      <w:tr w:rsidR="00952798" w:rsidRPr="00580426" w:rsidTr="00862404">
        <w:trPr>
          <w:trHeight w:val="402"/>
        </w:trPr>
        <w:tc>
          <w:tcPr>
            <w:tcW w:w="3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rPr>
                <w:color w:val="000000"/>
              </w:rPr>
            </w:pPr>
            <w:r w:rsidRPr="00580426">
              <w:rPr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rPr>
                <w:color w:val="000000"/>
              </w:rPr>
            </w:pPr>
            <w:r w:rsidRPr="00580426">
              <w:rPr>
                <w:color w:val="000000"/>
              </w:rPr>
              <w:t xml:space="preserve">podnebného </w:t>
            </w:r>
            <w:proofErr w:type="spellStart"/>
            <w:proofErr w:type="gramStart"/>
            <w:r w:rsidRPr="00580426">
              <w:rPr>
                <w:color w:val="000000"/>
              </w:rPr>
              <w:t>pásu</w:t>
            </w:r>
            <w:proofErr w:type="gramEnd"/>
            <w:r w:rsidRPr="00580426">
              <w:rPr>
                <w:color w:val="000000"/>
              </w:rPr>
              <w:t>,</w:t>
            </w:r>
            <w:proofErr w:type="gramStart"/>
            <w:r w:rsidRPr="00580426">
              <w:rPr>
                <w:color w:val="000000"/>
              </w:rPr>
              <w:t>Zambezi</w:t>
            </w:r>
            <w:proofErr w:type="gramEnd"/>
            <w:r w:rsidRPr="00580426">
              <w:rPr>
                <w:color w:val="000000"/>
              </w:rPr>
              <w:t>,Niger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rPr>
                <w:color w:val="000000"/>
              </w:rPr>
            </w:pPr>
            <w:r w:rsidRPr="00580426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rPr>
                <w:color w:val="FF0000"/>
              </w:rPr>
            </w:pPr>
            <w:r w:rsidRPr="00580426">
              <w:rPr>
                <w:color w:val="FF0000"/>
              </w:rPr>
              <w:t>tráva</w:t>
            </w:r>
          </w:p>
        </w:tc>
      </w:tr>
      <w:tr w:rsidR="00952798" w:rsidRPr="00580426" w:rsidTr="00862404">
        <w:trPr>
          <w:trHeight w:val="402"/>
        </w:trPr>
        <w:tc>
          <w:tcPr>
            <w:tcW w:w="3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rPr>
                <w:color w:val="000000"/>
              </w:rPr>
            </w:pPr>
            <w:r w:rsidRPr="00580426">
              <w:rPr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rPr>
                <w:color w:val="000000"/>
              </w:rPr>
            </w:pPr>
            <w:proofErr w:type="spellStart"/>
            <w:proofErr w:type="gramStart"/>
            <w:r w:rsidRPr="00580426">
              <w:rPr>
                <w:color w:val="000000"/>
              </w:rPr>
              <w:t>Dakar,Luanda</w:t>
            </w:r>
            <w:proofErr w:type="spellEnd"/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rPr>
                <w:color w:val="000000"/>
              </w:rPr>
            </w:pPr>
            <w:r w:rsidRPr="00580426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rPr>
                <w:color w:val="FF0000"/>
              </w:rPr>
            </w:pPr>
            <w:r w:rsidRPr="00580426">
              <w:rPr>
                <w:color w:val="FF0000"/>
              </w:rPr>
              <w:t>baobab</w:t>
            </w:r>
          </w:p>
        </w:tc>
      </w:tr>
      <w:tr w:rsidR="00952798" w:rsidRPr="00580426" w:rsidTr="00862404">
        <w:trPr>
          <w:trHeight w:val="402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rPr>
                <w:color w:val="000000"/>
              </w:rPr>
            </w:pPr>
            <w:r w:rsidRPr="00580426">
              <w:rPr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rPr>
                <w:color w:val="000000"/>
              </w:rPr>
            </w:pPr>
            <w:r w:rsidRPr="00580426">
              <w:rPr>
                <w:color w:val="000000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rPr>
                <w:color w:val="000000"/>
              </w:rPr>
            </w:pPr>
            <w:r w:rsidRPr="00580426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rPr>
                <w:color w:val="000000"/>
              </w:rPr>
            </w:pPr>
            <w:r w:rsidRPr="00580426">
              <w:rPr>
                <w:color w:val="000000"/>
              </w:rPr>
              <w:t> </w:t>
            </w:r>
          </w:p>
        </w:tc>
      </w:tr>
      <w:tr w:rsidR="00952798" w:rsidRPr="00580426" w:rsidTr="00862404">
        <w:trPr>
          <w:trHeight w:val="402"/>
        </w:trPr>
        <w:tc>
          <w:tcPr>
            <w:tcW w:w="3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rPr>
                <w:color w:val="FF0000"/>
              </w:rPr>
            </w:pPr>
            <w:r w:rsidRPr="00580426">
              <w:rPr>
                <w:color w:val="FF0000"/>
              </w:rPr>
              <w:t>tropický podnebný pás stále suchý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rPr>
                <w:color w:val="FF0000"/>
              </w:rPr>
            </w:pPr>
            <w:r w:rsidRPr="00580426">
              <w:rPr>
                <w:color w:val="FF0000"/>
              </w:rPr>
              <w:t xml:space="preserve">při </w:t>
            </w:r>
            <w:proofErr w:type="spellStart"/>
            <w:proofErr w:type="gramStart"/>
            <w:r w:rsidRPr="00580426">
              <w:rPr>
                <w:color w:val="FF0000"/>
              </w:rPr>
              <w:t>obratnících</w:t>
            </w:r>
            <w:proofErr w:type="gramEnd"/>
            <w:r w:rsidRPr="00580426">
              <w:rPr>
                <w:color w:val="FF0000"/>
              </w:rPr>
              <w:t>,</w:t>
            </w:r>
            <w:proofErr w:type="gramStart"/>
            <w:r w:rsidRPr="00580426">
              <w:rPr>
                <w:color w:val="FF0000"/>
              </w:rPr>
              <w:t>Sahara</w:t>
            </w:r>
            <w:proofErr w:type="gramEnd"/>
            <w:r w:rsidRPr="00580426">
              <w:rPr>
                <w:color w:val="FF0000"/>
              </w:rPr>
              <w:t>,Kalahari</w:t>
            </w:r>
            <w:proofErr w:type="spellEnd"/>
            <w:r w:rsidRPr="00580426">
              <w:rPr>
                <w:color w:val="FF0000"/>
              </w:rPr>
              <w:t>,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rPr>
                <w:color w:val="000000"/>
              </w:rPr>
            </w:pPr>
            <w:r w:rsidRPr="00580426">
              <w:rPr>
                <w:color w:val="000000"/>
              </w:rPr>
              <w:t xml:space="preserve">vysoké </w:t>
            </w:r>
            <w:proofErr w:type="spellStart"/>
            <w:proofErr w:type="gramStart"/>
            <w:r w:rsidRPr="00580426">
              <w:rPr>
                <w:color w:val="000000"/>
              </w:rPr>
              <w:t>teploty,nízké</w:t>
            </w:r>
            <w:proofErr w:type="spellEnd"/>
            <w:proofErr w:type="gramEnd"/>
            <w:r w:rsidRPr="00580426">
              <w:rPr>
                <w:color w:val="000000"/>
              </w:rPr>
              <w:t xml:space="preserve"> srážky,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rPr>
                <w:color w:val="FF0000"/>
              </w:rPr>
            </w:pPr>
            <w:r w:rsidRPr="00580426">
              <w:rPr>
                <w:color w:val="FF0000"/>
              </w:rPr>
              <w:t>pouště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rPr>
                <w:color w:val="FF0000"/>
              </w:rPr>
            </w:pPr>
            <w:proofErr w:type="spellStart"/>
            <w:proofErr w:type="gramStart"/>
            <w:r w:rsidRPr="00580426">
              <w:rPr>
                <w:color w:val="FF0000"/>
              </w:rPr>
              <w:t>velbloud,fenek</w:t>
            </w:r>
            <w:proofErr w:type="spellEnd"/>
            <w:proofErr w:type="gramEnd"/>
          </w:p>
        </w:tc>
      </w:tr>
      <w:tr w:rsidR="00952798" w:rsidRPr="00580426" w:rsidTr="00862404">
        <w:trPr>
          <w:trHeight w:val="402"/>
        </w:trPr>
        <w:tc>
          <w:tcPr>
            <w:tcW w:w="3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rPr>
                <w:color w:val="FF0000"/>
              </w:rPr>
            </w:pPr>
            <w:r w:rsidRPr="00580426">
              <w:rPr>
                <w:color w:val="FF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rPr>
                <w:color w:val="FF0000"/>
              </w:rPr>
            </w:pPr>
            <w:proofErr w:type="spellStart"/>
            <w:proofErr w:type="gramStart"/>
            <w:r w:rsidRPr="00580426">
              <w:rPr>
                <w:color w:val="FF0000"/>
              </w:rPr>
              <w:t>Chartúm,Orange</w:t>
            </w:r>
            <w:proofErr w:type="spellEnd"/>
            <w:proofErr w:type="gramEnd"/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rPr>
                <w:color w:val="000000"/>
              </w:rPr>
            </w:pPr>
            <w:r w:rsidRPr="00580426">
              <w:rPr>
                <w:color w:val="000000"/>
              </w:rPr>
              <w:t>velké rozdíly teplot ve dne a v noci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rPr>
                <w:color w:val="FF0000"/>
              </w:rPr>
            </w:pPr>
            <w:r w:rsidRPr="00580426">
              <w:rPr>
                <w:color w:val="FF0000"/>
              </w:rPr>
              <w:t>oáza</w:t>
            </w:r>
          </w:p>
        </w:tc>
      </w:tr>
      <w:tr w:rsidR="00952798" w:rsidRPr="00580426" w:rsidTr="00862404">
        <w:trPr>
          <w:trHeight w:val="402"/>
        </w:trPr>
        <w:tc>
          <w:tcPr>
            <w:tcW w:w="3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rPr>
                <w:color w:val="000000"/>
              </w:rPr>
            </w:pPr>
            <w:r w:rsidRPr="00580426">
              <w:rPr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rPr>
                <w:color w:val="000000"/>
              </w:rPr>
            </w:pPr>
            <w:r w:rsidRPr="00580426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rPr>
                <w:color w:val="FF0000"/>
              </w:rPr>
            </w:pPr>
            <w:r w:rsidRPr="00580426">
              <w:rPr>
                <w:color w:val="FF0000"/>
              </w:rPr>
              <w:t> </w:t>
            </w:r>
          </w:p>
        </w:tc>
      </w:tr>
      <w:tr w:rsidR="00952798" w:rsidRPr="00580426" w:rsidTr="00862404">
        <w:trPr>
          <w:trHeight w:val="402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rPr>
                <w:color w:val="000000"/>
              </w:rPr>
            </w:pPr>
            <w:r w:rsidRPr="00580426">
              <w:rPr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rPr>
                <w:color w:val="000000"/>
              </w:rPr>
            </w:pPr>
            <w:r w:rsidRPr="00580426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rPr>
                <w:color w:val="000000"/>
              </w:rPr>
            </w:pPr>
            <w:r w:rsidRPr="00580426">
              <w:rPr>
                <w:color w:val="000000"/>
              </w:rPr>
              <w:t> </w:t>
            </w:r>
          </w:p>
        </w:tc>
      </w:tr>
      <w:tr w:rsidR="00952798" w:rsidRPr="00580426" w:rsidTr="00862404">
        <w:trPr>
          <w:trHeight w:val="402"/>
        </w:trPr>
        <w:tc>
          <w:tcPr>
            <w:tcW w:w="3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rPr>
                <w:color w:val="FF0000"/>
              </w:rPr>
            </w:pPr>
            <w:r w:rsidRPr="00580426">
              <w:rPr>
                <w:color w:val="FF0000"/>
              </w:rPr>
              <w:t>subtropický podnebný pás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rPr>
                <w:color w:val="FF0000"/>
              </w:rPr>
            </w:pPr>
            <w:r w:rsidRPr="00580426">
              <w:rPr>
                <w:color w:val="FF0000"/>
              </w:rPr>
              <w:t xml:space="preserve">pobřeží na </w:t>
            </w:r>
            <w:proofErr w:type="spellStart"/>
            <w:proofErr w:type="gramStart"/>
            <w:r w:rsidRPr="00580426">
              <w:rPr>
                <w:color w:val="FF0000"/>
              </w:rPr>
              <w:t>severu,pobřeží</w:t>
            </w:r>
            <w:proofErr w:type="spellEnd"/>
            <w:proofErr w:type="gramEnd"/>
            <w:r w:rsidRPr="00580426">
              <w:rPr>
                <w:color w:val="FF0000"/>
              </w:rPr>
              <w:t xml:space="preserve"> na jihu,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rPr>
                <w:color w:val="FF0000"/>
              </w:rPr>
            </w:pPr>
            <w:r w:rsidRPr="00580426">
              <w:rPr>
                <w:color w:val="FF0000"/>
              </w:rPr>
              <w:t xml:space="preserve">příjemné </w:t>
            </w:r>
            <w:proofErr w:type="spellStart"/>
            <w:proofErr w:type="gramStart"/>
            <w:r w:rsidRPr="00580426">
              <w:rPr>
                <w:color w:val="FF0000"/>
              </w:rPr>
              <w:t>teploty,srážky</w:t>
            </w:r>
            <w:proofErr w:type="spellEnd"/>
            <w:proofErr w:type="gramEnd"/>
            <w:r w:rsidRPr="00580426">
              <w:rPr>
                <w:color w:val="FF0000"/>
              </w:rPr>
              <w:t xml:space="preserve"> v zimě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rPr>
                <w:color w:val="000000"/>
              </w:rPr>
            </w:pPr>
            <w:r w:rsidRPr="00580426">
              <w:rPr>
                <w:color w:val="000000"/>
              </w:rPr>
              <w:t>vždy zelené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rPr>
                <w:color w:val="FF0000"/>
              </w:rPr>
            </w:pPr>
            <w:proofErr w:type="spellStart"/>
            <w:proofErr w:type="gramStart"/>
            <w:r w:rsidRPr="00580426">
              <w:rPr>
                <w:color w:val="FF0000"/>
              </w:rPr>
              <w:t>citrusy,olivy</w:t>
            </w:r>
            <w:proofErr w:type="spellEnd"/>
            <w:proofErr w:type="gramEnd"/>
          </w:p>
        </w:tc>
      </w:tr>
      <w:tr w:rsidR="00952798" w:rsidRPr="00580426" w:rsidTr="00862404">
        <w:trPr>
          <w:trHeight w:val="402"/>
        </w:trPr>
        <w:tc>
          <w:tcPr>
            <w:tcW w:w="3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rPr>
                <w:color w:val="000000"/>
              </w:rPr>
            </w:pPr>
            <w:r w:rsidRPr="00580426">
              <w:rPr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rPr>
                <w:color w:val="FF0000"/>
              </w:rPr>
            </w:pPr>
            <w:proofErr w:type="spellStart"/>
            <w:proofErr w:type="gramStart"/>
            <w:r w:rsidRPr="00580426">
              <w:rPr>
                <w:color w:val="FF0000"/>
              </w:rPr>
              <w:t>Alžír,Kapské</w:t>
            </w:r>
            <w:proofErr w:type="spellEnd"/>
            <w:proofErr w:type="gramEnd"/>
            <w:r w:rsidRPr="00580426">
              <w:rPr>
                <w:color w:val="FF0000"/>
              </w:rPr>
              <w:t xml:space="preserve"> Město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rPr>
                <w:color w:val="FF0000"/>
              </w:rPr>
            </w:pPr>
            <w:r w:rsidRPr="00580426">
              <w:rPr>
                <w:color w:val="FF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rPr>
                <w:color w:val="000000"/>
              </w:rPr>
            </w:pPr>
            <w:proofErr w:type="spellStart"/>
            <w:r w:rsidRPr="00580426">
              <w:rPr>
                <w:color w:val="000000"/>
              </w:rPr>
              <w:t>tvrdolisté</w:t>
            </w:r>
            <w:proofErr w:type="spellEnd"/>
            <w:r w:rsidRPr="00580426">
              <w:rPr>
                <w:color w:val="000000"/>
              </w:rPr>
              <w:t xml:space="preserve"> keře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rPr>
                <w:color w:val="FF0000"/>
              </w:rPr>
            </w:pPr>
            <w:r w:rsidRPr="00580426">
              <w:rPr>
                <w:color w:val="FF0000"/>
              </w:rPr>
              <w:t>tabák</w:t>
            </w:r>
          </w:p>
        </w:tc>
      </w:tr>
      <w:tr w:rsidR="00952798" w:rsidRPr="00580426" w:rsidTr="00862404">
        <w:trPr>
          <w:trHeight w:val="402"/>
        </w:trPr>
        <w:tc>
          <w:tcPr>
            <w:tcW w:w="3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rPr>
                <w:color w:val="000000"/>
              </w:rPr>
            </w:pPr>
            <w:r w:rsidRPr="00580426">
              <w:rPr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rPr>
                <w:color w:val="000000"/>
              </w:rPr>
            </w:pPr>
            <w:r w:rsidRPr="00580426">
              <w:rPr>
                <w:color w:val="000000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rPr>
                <w:color w:val="000000"/>
              </w:rPr>
            </w:pPr>
            <w:r w:rsidRPr="00580426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rPr>
                <w:color w:val="000000"/>
              </w:rPr>
            </w:pPr>
            <w:r w:rsidRPr="00580426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rPr>
                <w:color w:val="000000"/>
              </w:rPr>
            </w:pPr>
            <w:r w:rsidRPr="00580426">
              <w:rPr>
                <w:color w:val="000000"/>
              </w:rPr>
              <w:t> </w:t>
            </w:r>
          </w:p>
        </w:tc>
      </w:tr>
      <w:tr w:rsidR="00952798" w:rsidRPr="00580426" w:rsidTr="00862404">
        <w:trPr>
          <w:trHeight w:val="402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rPr>
                <w:color w:val="000000"/>
              </w:rPr>
            </w:pPr>
            <w:r w:rsidRPr="00580426">
              <w:rPr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rPr>
                <w:color w:val="000000"/>
              </w:rPr>
            </w:pPr>
            <w:r w:rsidRPr="00580426">
              <w:rPr>
                <w:color w:val="000000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rPr>
                <w:color w:val="000000"/>
              </w:rPr>
            </w:pPr>
            <w:r w:rsidRPr="00580426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rPr>
                <w:color w:val="000000"/>
              </w:rPr>
            </w:pPr>
            <w:r w:rsidRPr="00580426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798" w:rsidRPr="00580426" w:rsidRDefault="00952798" w:rsidP="00862404">
            <w:pPr>
              <w:spacing w:after="0" w:line="240" w:lineRule="auto"/>
              <w:rPr>
                <w:color w:val="000000"/>
              </w:rPr>
            </w:pPr>
            <w:r w:rsidRPr="00580426">
              <w:rPr>
                <w:color w:val="000000"/>
              </w:rPr>
              <w:t> </w:t>
            </w:r>
          </w:p>
        </w:tc>
      </w:tr>
    </w:tbl>
    <w:p w:rsidR="00952798" w:rsidRPr="003D0091" w:rsidRDefault="00952798" w:rsidP="00952798">
      <w:pPr>
        <w:rPr>
          <w:sz w:val="24"/>
          <w:szCs w:val="24"/>
        </w:rPr>
      </w:pPr>
    </w:p>
    <w:p w:rsidR="00DD496C" w:rsidRDefault="00DD496C" w:rsidP="00343160">
      <w:pPr>
        <w:rPr>
          <w:rFonts w:ascii="Times New Roman" w:hAnsi="Times New Roman"/>
          <w:bCs/>
          <w:color w:val="000000"/>
          <w:sz w:val="20"/>
          <w:szCs w:val="20"/>
        </w:rPr>
        <w:sectPr w:rsidR="00DD496C" w:rsidSect="00DD496C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2A3A31" w:rsidRPr="007F6387" w:rsidRDefault="002A3A31" w:rsidP="002A3A31">
      <w:pPr>
        <w:pStyle w:val="Default"/>
        <w:rPr>
          <w:b/>
        </w:rPr>
      </w:pPr>
      <w:r w:rsidRPr="007F6387">
        <w:rPr>
          <w:b/>
        </w:rPr>
        <w:lastRenderedPageBreak/>
        <w:t>Metodické zhodnocení,</w:t>
      </w:r>
      <w:r w:rsidR="00F3481B">
        <w:rPr>
          <w:b/>
        </w:rPr>
        <w:t xml:space="preserve"> </w:t>
      </w:r>
      <w:r w:rsidRPr="007F6387">
        <w:rPr>
          <w:b/>
        </w:rPr>
        <w:t>návod:</w:t>
      </w:r>
    </w:p>
    <w:p w:rsidR="002A3A31" w:rsidRPr="00B32120" w:rsidRDefault="002A3A31" w:rsidP="002A3A31">
      <w:pPr>
        <w:pStyle w:val="Default"/>
        <w:rPr>
          <w:bCs/>
        </w:rPr>
      </w:pPr>
      <w:r w:rsidRPr="00B32120">
        <w:rPr>
          <w:bCs/>
        </w:rPr>
        <w:t>Třída pracuje s praco</w:t>
      </w:r>
      <w:r>
        <w:rPr>
          <w:bCs/>
        </w:rPr>
        <w:t>vním listem ve dvojicích.</w:t>
      </w:r>
      <w:r w:rsidR="00F3481B">
        <w:rPr>
          <w:bCs/>
        </w:rPr>
        <w:t xml:space="preserve"> </w:t>
      </w:r>
      <w:r>
        <w:rPr>
          <w:bCs/>
        </w:rPr>
        <w:t>Pro vyhledávání informací využívají žá</w:t>
      </w:r>
      <w:r w:rsidR="00952798">
        <w:rPr>
          <w:bCs/>
        </w:rPr>
        <w:t>ci Školní atlas světa.</w:t>
      </w:r>
    </w:p>
    <w:p w:rsidR="002A3A31" w:rsidRPr="00B32120" w:rsidRDefault="002A3A31" w:rsidP="002A3A31">
      <w:pPr>
        <w:pStyle w:val="Default"/>
        <w:rPr>
          <w:bCs/>
        </w:rPr>
      </w:pPr>
    </w:p>
    <w:p w:rsidR="002A3A31" w:rsidRDefault="002A3A31" w:rsidP="002A3A31">
      <w:pPr>
        <w:pStyle w:val="Default"/>
        <w:rPr>
          <w:bCs/>
        </w:rPr>
      </w:pPr>
      <w:r w:rsidRPr="00B32120">
        <w:rPr>
          <w:bCs/>
        </w:rPr>
        <w:t>Práce se vydařila podle předst</w:t>
      </w:r>
      <w:r w:rsidR="00DD496C">
        <w:rPr>
          <w:bCs/>
        </w:rPr>
        <w:t>av, studenti pracovali</w:t>
      </w:r>
      <w:r>
        <w:rPr>
          <w:bCs/>
        </w:rPr>
        <w:t>,</w:t>
      </w:r>
      <w:r w:rsidR="00DD496C">
        <w:rPr>
          <w:bCs/>
        </w:rPr>
        <w:t xml:space="preserve"> </w:t>
      </w:r>
      <w:r>
        <w:rPr>
          <w:bCs/>
        </w:rPr>
        <w:t>jak měli.</w:t>
      </w:r>
    </w:p>
    <w:p w:rsidR="002A3A31" w:rsidRDefault="002A3A31" w:rsidP="002A3A31">
      <w:pPr>
        <w:pStyle w:val="Default"/>
        <w:rPr>
          <w:bCs/>
        </w:rPr>
      </w:pPr>
    </w:p>
    <w:p w:rsidR="002A3A31" w:rsidRPr="00B32120" w:rsidRDefault="002A3A31" w:rsidP="002A3A31">
      <w:pPr>
        <w:pStyle w:val="Default"/>
        <w:rPr>
          <w:bCs/>
        </w:rPr>
      </w:pPr>
      <w:r>
        <w:rPr>
          <w:bCs/>
        </w:rPr>
        <w:t xml:space="preserve"> Časová dotace je cca </w:t>
      </w:r>
      <w:r w:rsidRPr="00B32120">
        <w:rPr>
          <w:bCs/>
        </w:rPr>
        <w:t>20min.</w:t>
      </w:r>
    </w:p>
    <w:p w:rsidR="002A3A31" w:rsidRPr="00B32120" w:rsidRDefault="002A3A31" w:rsidP="002A3A31">
      <w:pPr>
        <w:pStyle w:val="Default"/>
        <w:rPr>
          <w:bCs/>
        </w:rPr>
      </w:pPr>
    </w:p>
    <w:p w:rsidR="002A3A31" w:rsidRPr="00B32120" w:rsidRDefault="002A3A31" w:rsidP="002A3A31">
      <w:pPr>
        <w:pStyle w:val="Default"/>
        <w:rPr>
          <w:noProof/>
        </w:rPr>
      </w:pPr>
      <w:r w:rsidRPr="00B32120">
        <w:rPr>
          <w:bCs/>
        </w:rPr>
        <w:t xml:space="preserve">Pracovní list byl </w:t>
      </w:r>
      <w:proofErr w:type="spellStart"/>
      <w:r w:rsidRPr="00B32120">
        <w:rPr>
          <w:bCs/>
        </w:rPr>
        <w:t>odpilotován</w:t>
      </w:r>
      <w:proofErr w:type="spellEnd"/>
      <w:r w:rsidRPr="00B32120">
        <w:rPr>
          <w:bCs/>
        </w:rPr>
        <w:t xml:space="preserve"> v</w:t>
      </w:r>
      <w:r w:rsidR="00952798">
        <w:rPr>
          <w:bCs/>
        </w:rPr>
        <w:t> </w:t>
      </w:r>
      <w:r w:rsidR="00DD496C">
        <w:rPr>
          <w:bCs/>
        </w:rPr>
        <w:t xml:space="preserve">VI. </w:t>
      </w:r>
      <w:proofErr w:type="gramStart"/>
      <w:r w:rsidR="00DD496C">
        <w:rPr>
          <w:bCs/>
        </w:rPr>
        <w:t xml:space="preserve">A  </w:t>
      </w:r>
      <w:proofErr w:type="spellStart"/>
      <w:r w:rsidR="00DD496C">
        <w:rPr>
          <w:bCs/>
        </w:rPr>
        <w:t>a</w:t>
      </w:r>
      <w:proofErr w:type="spellEnd"/>
      <w:r w:rsidR="00DD496C">
        <w:rPr>
          <w:bCs/>
        </w:rPr>
        <w:t xml:space="preserve"> to</w:t>
      </w:r>
      <w:proofErr w:type="gramEnd"/>
      <w:r w:rsidR="00952798">
        <w:rPr>
          <w:bCs/>
        </w:rPr>
        <w:t xml:space="preserve"> dne </w:t>
      </w:r>
      <w:bookmarkStart w:id="0" w:name="_GoBack"/>
      <w:bookmarkEnd w:id="0"/>
      <w:r w:rsidR="00DD496C">
        <w:rPr>
          <w:bCs/>
        </w:rPr>
        <w:t>9. 4. 2013</w:t>
      </w:r>
      <w:r>
        <w:rPr>
          <w:noProof/>
        </w:rPr>
        <w:t xml:space="preserve"> dle metodického návodu, žáci pracovali se zájmem.</w:t>
      </w:r>
    </w:p>
    <w:p w:rsidR="002A3A31" w:rsidRDefault="002A3A31" w:rsidP="002A3A31">
      <w:pPr>
        <w:pStyle w:val="Default"/>
        <w:rPr>
          <w:noProof/>
        </w:rPr>
      </w:pPr>
    </w:p>
    <w:p w:rsidR="002A3A31" w:rsidRPr="00B32120" w:rsidRDefault="002A3A31" w:rsidP="002A3A31">
      <w:pPr>
        <w:pStyle w:val="Default"/>
        <w:rPr>
          <w:b/>
          <w:noProof/>
        </w:rPr>
      </w:pPr>
      <w:r w:rsidRPr="00B32120">
        <w:rPr>
          <w:b/>
          <w:noProof/>
        </w:rPr>
        <w:t>Použité zdroje:</w:t>
      </w:r>
    </w:p>
    <w:p w:rsidR="002A3A31" w:rsidRDefault="002A3A31" w:rsidP="002A3A31">
      <w:pPr>
        <w:pStyle w:val="Default"/>
        <w:rPr>
          <w:bCs/>
        </w:rPr>
      </w:pPr>
    </w:p>
    <w:p w:rsidR="00B54704" w:rsidRDefault="00812827" w:rsidP="00396779">
      <w:pPr>
        <w:pStyle w:val="Default"/>
        <w:rPr>
          <w:bCs/>
        </w:rPr>
      </w:pPr>
      <w:r>
        <w:rPr>
          <w:i/>
          <w:iCs/>
        </w:rPr>
        <w:t>Školní atlas světa</w:t>
      </w:r>
      <w:r>
        <w:t>. 1. vyd. Praha: Kartografie, 2004, 175 s. ISBN 80-701-1730-3.</w:t>
      </w:r>
    </w:p>
    <w:sectPr w:rsidR="00B54704" w:rsidSect="00645C9D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3C3" w:rsidRDefault="00DB23C3" w:rsidP="00CB7107">
      <w:pPr>
        <w:spacing w:after="0" w:line="240" w:lineRule="auto"/>
      </w:pPr>
      <w:r>
        <w:separator/>
      </w:r>
    </w:p>
  </w:endnote>
  <w:endnote w:type="continuationSeparator" w:id="0">
    <w:p w:rsidR="00DB23C3" w:rsidRDefault="00DB23C3" w:rsidP="00CB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CA" w:rsidRDefault="00322DCA">
    <w:pPr>
      <w:pStyle w:val="Zpat"/>
    </w:pPr>
    <w:r>
      <w:t xml:space="preserve">Autorem materiálu a všech jeho částí, není-li uvedeno jinak, je </w:t>
    </w:r>
    <w:r w:rsidR="00DD496C">
      <w:t xml:space="preserve">Mgr. Oldřich </w:t>
    </w:r>
    <w:proofErr w:type="spellStart"/>
    <w:r w:rsidR="00DD496C">
      <w:t>Stellner</w:t>
    </w:r>
    <w:proofErr w:type="spellEnd"/>
  </w:p>
  <w:p w:rsidR="00322DCA" w:rsidRDefault="00322DC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96C" w:rsidRDefault="00DD496C" w:rsidP="00DD496C">
    <w:pPr>
      <w:pStyle w:val="Zpat"/>
    </w:pPr>
    <w:r>
      <w:t xml:space="preserve">Autorem materiálu a všech jeho částí, není-li uvedeno jinak, je Mgr. Oldřich </w:t>
    </w:r>
    <w:proofErr w:type="spellStart"/>
    <w:r>
      <w:t>Stellner</w:t>
    </w:r>
    <w:proofErr w:type="spellEnd"/>
  </w:p>
  <w:p w:rsidR="00DD496C" w:rsidRDefault="00DD496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3C3" w:rsidRDefault="00DB23C3" w:rsidP="00CB7107">
      <w:pPr>
        <w:spacing w:after="0" w:line="240" w:lineRule="auto"/>
      </w:pPr>
      <w:r>
        <w:separator/>
      </w:r>
    </w:p>
  </w:footnote>
  <w:footnote w:type="continuationSeparator" w:id="0">
    <w:p w:rsidR="00DB23C3" w:rsidRDefault="00DB23C3" w:rsidP="00CB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9D" w:rsidRDefault="00DB23C3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alt="Popis: OPVK_hor_zakladni_logolink_RGB_cz.jpg" style="position:absolute;margin-left:4.9pt;margin-top:-61.1pt;width:453.75pt;height:99pt;z-index:251657728;visibility:visible;mso-position-horizontal-relative:margin;mso-position-vertical-relative:margin">
          <v:imagedata r:id="rId1" o:title="OPVK_hor_zakladni_logolink_RGB_cz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0A3"/>
    <w:multiLevelType w:val="hybridMultilevel"/>
    <w:tmpl w:val="B37AF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E387D"/>
    <w:multiLevelType w:val="hybridMultilevel"/>
    <w:tmpl w:val="7A5C92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65CBE"/>
    <w:multiLevelType w:val="hybridMultilevel"/>
    <w:tmpl w:val="4F98D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118"/>
    <w:rsid w:val="000011FF"/>
    <w:rsid w:val="00010D29"/>
    <w:rsid w:val="00040CEE"/>
    <w:rsid w:val="0004280F"/>
    <w:rsid w:val="000E0118"/>
    <w:rsid w:val="000E515B"/>
    <w:rsid w:val="000F4BCC"/>
    <w:rsid w:val="001233D5"/>
    <w:rsid w:val="00180464"/>
    <w:rsid w:val="00194EC5"/>
    <w:rsid w:val="001A4E8D"/>
    <w:rsid w:val="001B1975"/>
    <w:rsid w:val="001C3AD6"/>
    <w:rsid w:val="00211668"/>
    <w:rsid w:val="00212CF6"/>
    <w:rsid w:val="002545C7"/>
    <w:rsid w:val="00280885"/>
    <w:rsid w:val="002A2762"/>
    <w:rsid w:val="002A3A31"/>
    <w:rsid w:val="002D0DDB"/>
    <w:rsid w:val="0030524F"/>
    <w:rsid w:val="0032248C"/>
    <w:rsid w:val="00322DCA"/>
    <w:rsid w:val="00343160"/>
    <w:rsid w:val="00355543"/>
    <w:rsid w:val="003662A1"/>
    <w:rsid w:val="0038275D"/>
    <w:rsid w:val="00396779"/>
    <w:rsid w:val="003B529B"/>
    <w:rsid w:val="003D118D"/>
    <w:rsid w:val="00444CD9"/>
    <w:rsid w:val="00501437"/>
    <w:rsid w:val="00520B02"/>
    <w:rsid w:val="005A1A9D"/>
    <w:rsid w:val="00637885"/>
    <w:rsid w:val="00645C9D"/>
    <w:rsid w:val="006575DF"/>
    <w:rsid w:val="006600D1"/>
    <w:rsid w:val="00687742"/>
    <w:rsid w:val="006C0611"/>
    <w:rsid w:val="006F0AE0"/>
    <w:rsid w:val="00726D87"/>
    <w:rsid w:val="00732810"/>
    <w:rsid w:val="007F6387"/>
    <w:rsid w:val="00806D35"/>
    <w:rsid w:val="00812827"/>
    <w:rsid w:val="0089457B"/>
    <w:rsid w:val="00952798"/>
    <w:rsid w:val="009B014D"/>
    <w:rsid w:val="009B0375"/>
    <w:rsid w:val="00A545BD"/>
    <w:rsid w:val="00A7259E"/>
    <w:rsid w:val="00A94B12"/>
    <w:rsid w:val="00AB1682"/>
    <w:rsid w:val="00B32120"/>
    <w:rsid w:val="00B54704"/>
    <w:rsid w:val="00BD3AEE"/>
    <w:rsid w:val="00CB7107"/>
    <w:rsid w:val="00CD1472"/>
    <w:rsid w:val="00CE01EF"/>
    <w:rsid w:val="00D46F80"/>
    <w:rsid w:val="00D74979"/>
    <w:rsid w:val="00DB23C3"/>
    <w:rsid w:val="00DB3FD6"/>
    <w:rsid w:val="00DC6225"/>
    <w:rsid w:val="00DD496C"/>
    <w:rsid w:val="00E0062A"/>
    <w:rsid w:val="00E049B5"/>
    <w:rsid w:val="00E20691"/>
    <w:rsid w:val="00E27BD9"/>
    <w:rsid w:val="00E9048C"/>
    <w:rsid w:val="00E939AA"/>
    <w:rsid w:val="00E97DBC"/>
    <w:rsid w:val="00EA6B00"/>
    <w:rsid w:val="00EC256E"/>
    <w:rsid w:val="00EF3B52"/>
    <w:rsid w:val="00F3481B"/>
    <w:rsid w:val="00F45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4E8D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10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710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107"/>
  </w:style>
  <w:style w:type="paragraph" w:styleId="Zpat">
    <w:name w:val="footer"/>
    <w:basedOn w:val="Normln"/>
    <w:link w:val="Zpat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107"/>
  </w:style>
  <w:style w:type="paragraph" w:styleId="Textbubliny">
    <w:name w:val="Balloon Text"/>
    <w:basedOn w:val="Normln"/>
    <w:link w:val="TextbublinyChar"/>
    <w:uiPriority w:val="99"/>
    <w:semiHidden/>
    <w:unhideWhenUsed/>
    <w:rsid w:val="00CB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710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CB71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stupntext">
    <w:name w:val="Placeholder Text"/>
    <w:uiPriority w:val="99"/>
    <w:semiHidden/>
    <w:rsid w:val="00322DCA"/>
    <w:rPr>
      <w:color w:val="808080"/>
    </w:rPr>
  </w:style>
  <w:style w:type="paragraph" w:styleId="Normlnweb">
    <w:name w:val="Normal (Web)"/>
    <w:basedOn w:val="Normln"/>
    <w:uiPriority w:val="99"/>
    <w:unhideWhenUsed/>
    <w:rsid w:val="003662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5470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40CE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DD49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D49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Eupen&#237;ze%20&#353;kol&#225;m\&#353;ablony\&#352;ablona%20DUM%20-%20WORD2003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69CCE-5302-40BE-8F11-5BAE03092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DUM - WORD2003</Template>
  <TotalTime>7</TotalTime>
  <Pages>5</Pages>
  <Words>559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České Velenice</Company>
  <LinksUpToDate>false</LinksUpToDate>
  <CharactersWithSpaces>3856</CharactersWithSpaces>
  <SharedDoc>false</SharedDoc>
  <HLinks>
    <vt:vector size="6" baseType="variant">
      <vt:variant>
        <vt:i4>5111844</vt:i4>
      </vt:variant>
      <vt:variant>
        <vt:i4>0</vt:i4>
      </vt:variant>
      <vt:variant>
        <vt:i4>0</vt:i4>
      </vt:variant>
      <vt:variant>
        <vt:i4>5</vt:i4>
      </vt:variant>
      <vt:variant>
        <vt:lpwstr>http://commons.wikimedia.org/wiki/File:Rutherfordsches_Atommodell.png?uselang=cs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Stellner O.</dc:creator>
  <cp:lastModifiedBy>Stellner O.</cp:lastModifiedBy>
  <cp:revision>3</cp:revision>
  <dcterms:created xsi:type="dcterms:W3CDTF">2013-06-11T08:52:00Z</dcterms:created>
  <dcterms:modified xsi:type="dcterms:W3CDTF">2013-06-11T09:59:00Z</dcterms:modified>
</cp:coreProperties>
</file>