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A4" w:rsidRDefault="00B353A4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B353A4" w:rsidRDefault="00B353A4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B353A4" w:rsidRDefault="00B353A4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B353A4" w:rsidRDefault="00B353A4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B353A4" w:rsidRDefault="00B353A4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B353A4" w:rsidRDefault="00B353A4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B353A4" w:rsidRDefault="00B353A4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B353A4" w:rsidRPr="006600D1" w:rsidRDefault="00B353A4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B353A4" w:rsidRPr="006600D1" w:rsidRDefault="00B353A4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CZ.1.07/1.4.00/21.2082</w:t>
      </w:r>
    </w:p>
    <w:p w:rsidR="00B353A4" w:rsidRPr="006600D1" w:rsidRDefault="00B353A4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S počítačem to jde lépe</w:t>
      </w:r>
    </w:p>
    <w:p w:rsidR="00B353A4" w:rsidRPr="003662A1" w:rsidRDefault="00B353A4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B5DC6AE4B2F541AEAA02DEE2950F3695"/>
          </w:placeholder>
        </w:sdtPr>
        <w:sdtContent>
          <w:r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>
        <w:rPr>
          <w:b/>
          <w:bCs/>
        </w:rPr>
        <w:tab/>
      </w:r>
      <w:r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353A4" w:rsidRDefault="00B353A4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B353A4" w:rsidRDefault="00B353A4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B353A4" w:rsidRDefault="00B353A4" w:rsidP="00CB7107">
      <w:pPr>
        <w:pStyle w:val="Default"/>
        <w:rPr>
          <w:rFonts w:cstheme="minorBidi"/>
          <w:color w:val="auto"/>
        </w:rPr>
      </w:pPr>
    </w:p>
    <w:p w:rsidR="00B353A4" w:rsidRDefault="00B353A4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AEA0DFCD53F54F789A80B5AF4AC076E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5A3CFF">
            <w:rPr>
              <w:b/>
              <w:bCs/>
              <w:color w:val="auto"/>
            </w:rPr>
            <w:t>Mgr. Jiřina Poláková</w:t>
          </w:r>
        </w:sdtContent>
      </w:sdt>
    </w:p>
    <w:p w:rsidR="00B353A4" w:rsidRDefault="00B353A4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5A3CFF">
        <w:t>Divadla malých forem</w:t>
      </w:r>
    </w:p>
    <w:p w:rsidR="00B353A4" w:rsidRPr="003662A1" w:rsidRDefault="00B353A4" w:rsidP="003662A1">
      <w:pPr>
        <w:pStyle w:val="Default"/>
        <w:rPr>
          <w:b/>
          <w:bCs/>
        </w:rPr>
      </w:pPr>
    </w:p>
    <w:p w:rsidR="00B353A4" w:rsidRDefault="00B353A4" w:rsidP="00322DCA">
      <w:pPr>
        <w:pStyle w:val="Default"/>
      </w:pPr>
    </w:p>
    <w:p w:rsidR="00B353A4" w:rsidRDefault="00B353A4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</w:t>
      </w:r>
      <w:r w:rsidR="005A3CFF">
        <w:rPr>
          <w:b/>
          <w:bCs/>
          <w:sz w:val="28"/>
          <w:szCs w:val="28"/>
        </w:rPr>
        <w:t>II_3_09 HV</w:t>
      </w:r>
    </w:p>
    <w:p w:rsidR="00B353A4" w:rsidRDefault="00B353A4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A3CFF">
        <w:rPr>
          <w:b/>
          <w:bCs/>
          <w:sz w:val="28"/>
          <w:szCs w:val="28"/>
        </w:rPr>
        <w:t>Umění a kultura</w:t>
      </w:r>
    </w:p>
    <w:p w:rsidR="00B353A4" w:rsidRDefault="00B353A4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A3CFF">
        <w:rPr>
          <w:b/>
          <w:bCs/>
          <w:sz w:val="28"/>
          <w:szCs w:val="28"/>
        </w:rPr>
        <w:t>Hudební výchova</w:t>
      </w:r>
    </w:p>
    <w:p w:rsidR="00B353A4" w:rsidRDefault="00B353A4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A3CFF">
        <w:rPr>
          <w:b/>
          <w:bCs/>
          <w:sz w:val="28"/>
          <w:szCs w:val="28"/>
        </w:rPr>
        <w:t>Divadla malých forem</w:t>
      </w:r>
    </w:p>
    <w:p w:rsidR="00B353A4" w:rsidRDefault="00B353A4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 w:rsidR="005A3CFF">
        <w:rPr>
          <w:bCs/>
          <w:sz w:val="28"/>
          <w:szCs w:val="28"/>
        </w:rPr>
        <w:tab/>
      </w:r>
      <w:r w:rsidR="005A3CFF">
        <w:rPr>
          <w:bCs/>
          <w:sz w:val="28"/>
          <w:szCs w:val="28"/>
        </w:rPr>
        <w:tab/>
      </w:r>
      <w:r w:rsidR="005A3CF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</w:p>
    <w:p w:rsidR="00B353A4" w:rsidRDefault="00B353A4" w:rsidP="00322DCA">
      <w:pPr>
        <w:rPr>
          <w:b/>
          <w:bCs/>
          <w:sz w:val="28"/>
          <w:szCs w:val="28"/>
        </w:rPr>
      </w:pPr>
    </w:p>
    <w:p w:rsidR="00B353A4" w:rsidRPr="00B32120" w:rsidRDefault="00B353A4" w:rsidP="00322DCA">
      <w:pPr>
        <w:rPr>
          <w:bCs/>
          <w:sz w:val="28"/>
          <w:szCs w:val="28"/>
        </w:rPr>
      </w:pPr>
    </w:p>
    <w:p w:rsidR="00B353A4" w:rsidRPr="00B32120" w:rsidRDefault="00B353A4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B353A4" w:rsidRDefault="00B353A4" w:rsidP="003662A1">
      <w:pPr>
        <w:rPr>
          <w:bCs/>
        </w:rPr>
      </w:pPr>
      <w:r w:rsidRPr="00B32120">
        <w:rPr>
          <w:bCs/>
        </w:rPr>
        <w:t xml:space="preserve">Tento pracovní list je vytvořen, jako motivace a úvod do kapitoly </w:t>
      </w:r>
      <w:r w:rsidR="0022355E">
        <w:rPr>
          <w:bCs/>
        </w:rPr>
        <w:t>X. s názvem „50. a 60. léta – divadla malých forem“ v učebnici Hudební výchova pro 9. ročník základní školy.</w:t>
      </w:r>
    </w:p>
    <w:p w:rsidR="003031CD" w:rsidRDefault="003031CD" w:rsidP="003662A1">
      <w:pPr>
        <w:rPr>
          <w:bCs/>
        </w:rPr>
      </w:pPr>
    </w:p>
    <w:p w:rsidR="003031CD" w:rsidRDefault="003031CD" w:rsidP="003662A1">
      <w:pPr>
        <w:rPr>
          <w:bCs/>
        </w:rPr>
      </w:pPr>
    </w:p>
    <w:p w:rsidR="003031CD" w:rsidRDefault="003031CD" w:rsidP="003662A1">
      <w:pPr>
        <w:rPr>
          <w:bCs/>
        </w:rPr>
      </w:pPr>
    </w:p>
    <w:p w:rsidR="003031CD" w:rsidRDefault="003031CD" w:rsidP="003662A1">
      <w:pPr>
        <w:rPr>
          <w:bCs/>
          <w:color w:val="000000"/>
          <w:sz w:val="20"/>
          <w:szCs w:val="20"/>
        </w:rPr>
      </w:pPr>
    </w:p>
    <w:p w:rsidR="00B353A4" w:rsidRDefault="00B353A4" w:rsidP="003662A1">
      <w:pPr>
        <w:rPr>
          <w:bCs/>
          <w:color w:val="000000"/>
          <w:sz w:val="20"/>
          <w:szCs w:val="20"/>
        </w:rPr>
      </w:pPr>
    </w:p>
    <w:p w:rsidR="00B353A4" w:rsidRDefault="00B353A4" w:rsidP="003662A1">
      <w:pPr>
        <w:rPr>
          <w:bCs/>
          <w:color w:val="000000"/>
          <w:sz w:val="20"/>
          <w:szCs w:val="20"/>
        </w:rPr>
      </w:pPr>
    </w:p>
    <w:p w:rsidR="00B353A4" w:rsidRDefault="00B353A4" w:rsidP="003662A1">
      <w:pPr>
        <w:rPr>
          <w:bCs/>
          <w:color w:val="000000"/>
          <w:sz w:val="20"/>
          <w:szCs w:val="20"/>
        </w:rPr>
      </w:pPr>
    </w:p>
    <w:p w:rsidR="00B353A4" w:rsidRDefault="00B353A4" w:rsidP="003662A1">
      <w:pPr>
        <w:rPr>
          <w:bCs/>
          <w:color w:val="000000"/>
          <w:sz w:val="20"/>
          <w:szCs w:val="20"/>
        </w:rPr>
      </w:pPr>
    </w:p>
    <w:p w:rsidR="00B353A4" w:rsidRPr="003662A1" w:rsidRDefault="00B353A4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Prohlašuji, že při tvorbě výukového materiálu jsem </w:t>
      </w:r>
      <w:r w:rsidR="003031CD" w:rsidRPr="003662A1">
        <w:rPr>
          <w:bCs/>
          <w:color w:val="000000"/>
          <w:sz w:val="20"/>
          <w:szCs w:val="20"/>
        </w:rPr>
        <w:t>respektoval (a) všeobecně</w:t>
      </w:r>
      <w:r w:rsidRPr="003662A1">
        <w:rPr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B353A4" w:rsidRPr="003662A1" w:rsidRDefault="00B353A4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 dále, že výše uvedený materiál jsem </w:t>
      </w:r>
      <w:r w:rsidR="003031CD" w:rsidRPr="003662A1">
        <w:rPr>
          <w:bCs/>
          <w:color w:val="000000"/>
          <w:sz w:val="20"/>
          <w:szCs w:val="20"/>
        </w:rPr>
        <w:t>ověřil (a) ve</w:t>
      </w:r>
      <w:r w:rsidRPr="003662A1">
        <w:rPr>
          <w:bCs/>
          <w:color w:val="000000"/>
          <w:sz w:val="20"/>
          <w:szCs w:val="20"/>
        </w:rPr>
        <w:t xml:space="preserve"> výuce a </w:t>
      </w:r>
      <w:proofErr w:type="gramStart"/>
      <w:r w:rsidRPr="003662A1">
        <w:rPr>
          <w:bCs/>
          <w:color w:val="000000"/>
          <w:sz w:val="20"/>
          <w:szCs w:val="20"/>
        </w:rPr>
        <w:t>provedl(a) o tom</w:t>
      </w:r>
      <w:proofErr w:type="gramEnd"/>
      <w:r w:rsidRPr="003662A1">
        <w:rPr>
          <w:bCs/>
          <w:color w:val="000000"/>
          <w:sz w:val="20"/>
          <w:szCs w:val="20"/>
        </w:rPr>
        <w:t xml:space="preserve"> zápis do TK.</w:t>
      </w:r>
    </w:p>
    <w:p w:rsidR="003031CD" w:rsidRDefault="00B353A4" w:rsidP="003031CD">
      <w:pPr>
        <w:rPr>
          <w:bCs/>
          <w:color w:val="000000"/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</w:t>
      </w:r>
    </w:p>
    <w:p w:rsidR="003031CD" w:rsidRDefault="003031CD" w:rsidP="003031CD">
      <w:pPr>
        <w:rPr>
          <w:bCs/>
          <w:color w:val="000000"/>
          <w:sz w:val="20"/>
          <w:szCs w:val="20"/>
        </w:rPr>
      </w:pPr>
    </w:p>
    <w:p w:rsidR="00B353A4" w:rsidRDefault="00B353A4" w:rsidP="003031CD"/>
    <w:p w:rsidR="004A6352" w:rsidRDefault="004A6352" w:rsidP="006B71EC">
      <w:pPr>
        <w:pStyle w:val="Nadpis1"/>
      </w:pPr>
    </w:p>
    <w:p w:rsidR="0000622B" w:rsidRDefault="00726673" w:rsidP="006B71EC">
      <w:pPr>
        <w:pStyle w:val="Nadpis1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-643255</wp:posOffset>
            </wp:positionV>
            <wp:extent cx="1133475" cy="1019175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1EC">
        <w:t xml:space="preserve">      </w:t>
      </w:r>
      <w:r w:rsidR="0000622B" w:rsidRPr="0000622B">
        <w:t>Divadla malých forem</w:t>
      </w:r>
    </w:p>
    <w:p w:rsidR="0000622B" w:rsidRDefault="0000622B">
      <w:pPr>
        <w:rPr>
          <w:b/>
          <w:sz w:val="28"/>
          <w:szCs w:val="28"/>
        </w:rPr>
      </w:pPr>
    </w:p>
    <w:p w:rsidR="00A12234" w:rsidRDefault="00726673" w:rsidP="00726673">
      <w:pPr>
        <w:numPr>
          <w:ilvl w:val="0"/>
          <w:numId w:val="2"/>
        </w:numPr>
        <w:tabs>
          <w:tab w:val="clear" w:pos="720"/>
          <w:tab w:val="num" w:pos="426"/>
          <w:tab w:val="left" w:leader="dot" w:pos="9072"/>
        </w:tabs>
        <w:spacing w:line="480" w:lineRule="auto"/>
        <w:ind w:left="426" w:hanging="142"/>
      </w:pPr>
      <w:r>
        <w:t xml:space="preserve"> </w:t>
      </w:r>
      <w:r w:rsidR="00357442">
        <w:t>Pro vznik těchto divadel měla vliv</w:t>
      </w:r>
      <w:r w:rsidR="00A12234">
        <w:t xml:space="preserve"> </w:t>
      </w:r>
      <w:r w:rsidR="00357442">
        <w:t>pražská vinárna s</w:t>
      </w:r>
      <w:r w:rsidR="00A12234">
        <w:t> </w:t>
      </w:r>
      <w:r w:rsidR="00357442">
        <w:t>názvem</w:t>
      </w:r>
      <w:r w:rsidR="00A12234">
        <w:t>:</w:t>
      </w:r>
      <w:r w:rsidR="00A12234">
        <w:br/>
      </w:r>
      <w:r w:rsidR="00A12234">
        <w:tab/>
      </w:r>
    </w:p>
    <w:p w:rsidR="00357442" w:rsidRDefault="00357442" w:rsidP="002B03F9">
      <w:pPr>
        <w:numPr>
          <w:ilvl w:val="0"/>
          <w:numId w:val="2"/>
        </w:numPr>
        <w:tabs>
          <w:tab w:val="right" w:leader="dot" w:pos="9070"/>
        </w:tabs>
        <w:spacing w:line="480" w:lineRule="auto"/>
        <w:ind w:left="714" w:hanging="357"/>
      </w:pPr>
      <w:r>
        <w:t>Ke jménu Jiří Suchý neodmyslitelně patří jméno</w:t>
      </w:r>
      <w:r w:rsidR="00320641">
        <w:t xml:space="preserve">: </w:t>
      </w:r>
      <w:r w:rsidR="00320641">
        <w:tab/>
      </w:r>
    </w:p>
    <w:p w:rsidR="00903811" w:rsidRDefault="00903811" w:rsidP="002B03F9">
      <w:pPr>
        <w:numPr>
          <w:ilvl w:val="0"/>
          <w:numId w:val="2"/>
        </w:numPr>
        <w:tabs>
          <w:tab w:val="right" w:leader="dot" w:pos="9070"/>
        </w:tabs>
        <w:spacing w:line="480" w:lineRule="auto"/>
        <w:ind w:left="714" w:hanging="357"/>
      </w:pPr>
      <w:r>
        <w:t>Píseň S+Š „Blues pro tebe“ proslavil orchestr pana</w:t>
      </w:r>
      <w:r w:rsidR="00320641">
        <w:tab/>
      </w:r>
    </w:p>
    <w:p w:rsidR="00903811" w:rsidRDefault="00903811" w:rsidP="002B03F9">
      <w:pPr>
        <w:numPr>
          <w:ilvl w:val="0"/>
          <w:numId w:val="2"/>
        </w:numPr>
        <w:tabs>
          <w:tab w:val="right" w:leader="dot" w:pos="9070"/>
        </w:tabs>
        <w:spacing w:line="480" w:lineRule="auto"/>
        <w:ind w:left="714" w:hanging="357"/>
      </w:pPr>
      <w:r>
        <w:t>V roce 1958 hrou „Kdyby 1000 klarinetů“ byl zahájen provoz divadla</w:t>
      </w:r>
      <w:r w:rsidR="00320641">
        <w:tab/>
      </w:r>
    </w:p>
    <w:p w:rsidR="00656822" w:rsidRDefault="00656822" w:rsidP="002B03F9">
      <w:pPr>
        <w:numPr>
          <w:ilvl w:val="0"/>
          <w:numId w:val="2"/>
        </w:numPr>
        <w:tabs>
          <w:tab w:val="right" w:leader="dot" w:pos="9070"/>
        </w:tabs>
        <w:spacing w:line="480" w:lineRule="auto"/>
        <w:ind w:left="714" w:hanging="357"/>
      </w:pPr>
      <w:r>
        <w:t>První hra divadla Semafor se jmenovala</w:t>
      </w:r>
      <w:r w:rsidR="00320641">
        <w:tab/>
      </w:r>
    </w:p>
    <w:p w:rsidR="00656822" w:rsidRDefault="00656822" w:rsidP="00320641">
      <w:pPr>
        <w:pStyle w:val="Nadpis3"/>
      </w:pPr>
      <w:r>
        <w:t>V divadle Semafor působilo velké množství českých umělců, např.:</w:t>
      </w:r>
    </w:p>
    <w:p w:rsidR="00656822" w:rsidRDefault="00656822"/>
    <w:p w:rsidR="00656822" w:rsidRDefault="00656822" w:rsidP="004358A5">
      <w:pPr>
        <w:numPr>
          <w:ilvl w:val="0"/>
          <w:numId w:val="4"/>
        </w:numPr>
        <w:tabs>
          <w:tab w:val="right" w:leader="dot" w:pos="9070"/>
        </w:tabs>
        <w:spacing w:line="480" w:lineRule="auto"/>
      </w:pPr>
      <w:r>
        <w:t>Zpěváci</w:t>
      </w:r>
      <w:r w:rsidR="00320641">
        <w:tab/>
      </w:r>
    </w:p>
    <w:p w:rsidR="00656822" w:rsidRDefault="00656822" w:rsidP="004358A5">
      <w:pPr>
        <w:numPr>
          <w:ilvl w:val="0"/>
          <w:numId w:val="4"/>
        </w:numPr>
        <w:tabs>
          <w:tab w:val="right" w:leader="dot" w:pos="9070"/>
        </w:tabs>
        <w:spacing w:line="480" w:lineRule="auto"/>
      </w:pPr>
      <w:r>
        <w:t>Režiséři</w:t>
      </w:r>
      <w:r w:rsidR="00320641">
        <w:tab/>
      </w:r>
    </w:p>
    <w:p w:rsidR="00656822" w:rsidRDefault="00656822" w:rsidP="004358A5">
      <w:pPr>
        <w:numPr>
          <w:ilvl w:val="0"/>
          <w:numId w:val="4"/>
        </w:numPr>
        <w:tabs>
          <w:tab w:val="right" w:leader="dot" w:pos="9070"/>
        </w:tabs>
        <w:spacing w:after="240" w:line="480" w:lineRule="auto"/>
      </w:pPr>
      <w:r>
        <w:t>Komici</w:t>
      </w:r>
      <w:r w:rsidR="00320641">
        <w:tab/>
      </w:r>
    </w:p>
    <w:p w:rsidR="00656822" w:rsidRDefault="002B03F9" w:rsidP="002B03F9">
      <w:pPr>
        <w:numPr>
          <w:ilvl w:val="0"/>
          <w:numId w:val="1"/>
        </w:numPr>
        <w:tabs>
          <w:tab w:val="left" w:leader="dot" w:pos="4253"/>
          <w:tab w:val="left" w:leader="dot" w:pos="9070"/>
        </w:tabs>
        <w:spacing w:line="480" w:lineRule="auto"/>
      </w:pPr>
      <w:r>
        <w:t>Pro texty Jiřího</w:t>
      </w:r>
      <w:r>
        <w:tab/>
      </w:r>
      <w:r w:rsidR="00320641">
        <w:t>byl typický</w:t>
      </w:r>
      <w:r>
        <w:tab/>
      </w:r>
    </w:p>
    <w:p w:rsidR="001546D2" w:rsidRDefault="002B03F9" w:rsidP="002B03F9">
      <w:pPr>
        <w:numPr>
          <w:ilvl w:val="0"/>
          <w:numId w:val="1"/>
        </w:numPr>
        <w:tabs>
          <w:tab w:val="left" w:leader="dot" w:pos="4253"/>
          <w:tab w:val="left" w:leader="dot" w:pos="9070"/>
        </w:tabs>
        <w:spacing w:line="480" w:lineRule="auto"/>
      </w:pPr>
      <w:r>
        <w:t>Pianista Jiří</w:t>
      </w:r>
      <w:r>
        <w:tab/>
      </w:r>
      <w:r w:rsidR="00656822">
        <w:t xml:space="preserve">byl </w:t>
      </w:r>
      <w:r w:rsidR="00320641">
        <w:t>ovlivněn country,</w:t>
      </w:r>
      <w:r>
        <w:tab/>
      </w:r>
    </w:p>
    <w:p w:rsidR="001A1798" w:rsidRDefault="001546D2" w:rsidP="002B03F9">
      <w:pPr>
        <w:numPr>
          <w:ilvl w:val="0"/>
          <w:numId w:val="1"/>
        </w:numPr>
        <w:tabs>
          <w:tab w:val="right" w:leader="dot" w:pos="9072"/>
        </w:tabs>
        <w:spacing w:line="480" w:lineRule="auto"/>
      </w:pPr>
      <w:r>
        <w:t>Mnoho písniček S+Š zlidovělo, c</w:t>
      </w:r>
      <w:r w:rsidR="00320641">
        <w:t xml:space="preserve">ož znamená, že: </w:t>
      </w:r>
      <w:r w:rsidR="00320641">
        <w:tab/>
      </w:r>
    </w:p>
    <w:p w:rsidR="001A1798" w:rsidRDefault="001A1798" w:rsidP="002B03F9">
      <w:pPr>
        <w:numPr>
          <w:ilvl w:val="0"/>
          <w:numId w:val="1"/>
        </w:numPr>
        <w:tabs>
          <w:tab w:val="right" w:leader="dot" w:pos="9072"/>
        </w:tabs>
        <w:spacing w:line="480" w:lineRule="auto"/>
      </w:pPr>
      <w:r>
        <w:t xml:space="preserve">První česká jazzová opera se </w:t>
      </w:r>
      <w:r w:rsidR="00320641">
        <w:t xml:space="preserve">jmenuje: </w:t>
      </w:r>
      <w:r w:rsidR="00320641">
        <w:tab/>
      </w:r>
    </w:p>
    <w:p w:rsidR="001A1798" w:rsidRDefault="001A1798" w:rsidP="002B03F9">
      <w:pPr>
        <w:numPr>
          <w:ilvl w:val="0"/>
          <w:numId w:val="1"/>
        </w:numPr>
        <w:tabs>
          <w:tab w:val="right" w:leader="dot" w:pos="9072"/>
        </w:tabs>
        <w:spacing w:line="480" w:lineRule="auto"/>
      </w:pPr>
      <w:r>
        <w:t>„Kdyby 1000 klarinetů“ je ná</w:t>
      </w:r>
      <w:r w:rsidR="00320641">
        <w:t xml:space="preserve">zev pro: </w:t>
      </w:r>
      <w:r w:rsidR="00320641">
        <w:tab/>
      </w:r>
    </w:p>
    <w:p w:rsidR="00F331E9" w:rsidRDefault="00A77352" w:rsidP="002B03F9">
      <w:pPr>
        <w:numPr>
          <w:ilvl w:val="0"/>
          <w:numId w:val="1"/>
        </w:numPr>
        <w:tabs>
          <w:tab w:val="right" w:leader="dot" w:pos="9072"/>
        </w:tabs>
        <w:spacing w:line="480" w:lineRule="auto"/>
      </w:pPr>
      <w:r>
        <w:t>Dvojice S+Š složila krásnou vánoční koledu a nazvala ji</w:t>
      </w:r>
      <w:r w:rsidR="00320641">
        <w:t xml:space="preserve">: </w:t>
      </w:r>
      <w:r w:rsidR="00320641">
        <w:tab/>
      </w:r>
    </w:p>
    <w:p w:rsidR="00F331E9" w:rsidRDefault="00F331E9" w:rsidP="002B03F9">
      <w:pPr>
        <w:numPr>
          <w:ilvl w:val="0"/>
          <w:numId w:val="1"/>
        </w:numPr>
        <w:tabs>
          <w:tab w:val="right" w:leader="dot" w:pos="9072"/>
        </w:tabs>
        <w:spacing w:line="480" w:lineRule="auto"/>
      </w:pPr>
      <w:r>
        <w:t xml:space="preserve">Další populární divadla malých </w:t>
      </w:r>
      <w:r w:rsidR="00320641">
        <w:t xml:space="preserve">forem byly: </w:t>
      </w:r>
      <w:r w:rsidR="00320641">
        <w:tab/>
      </w:r>
      <w:r w:rsidR="00320641">
        <w:br/>
      </w:r>
      <w:r w:rsidR="00320641">
        <w:tab/>
      </w:r>
      <w:r w:rsidR="00320641">
        <w:br/>
      </w:r>
      <w:r w:rsidR="00320641">
        <w:tab/>
      </w:r>
    </w:p>
    <w:p w:rsidR="00B353A4" w:rsidRDefault="00F331E9" w:rsidP="00A12234">
      <w:pPr>
        <w:numPr>
          <w:ilvl w:val="0"/>
          <w:numId w:val="1"/>
        </w:numPr>
        <w:tabs>
          <w:tab w:val="left" w:pos="2977"/>
          <w:tab w:val="right" w:leader="dot" w:pos="9072"/>
        </w:tabs>
        <w:spacing w:line="480" w:lineRule="auto"/>
      </w:pPr>
      <w:r>
        <w:t>Pokus se najít a napsat názvy nejznámějších písní S+Š:</w:t>
      </w:r>
      <w:r w:rsidR="00320641">
        <w:tab/>
      </w:r>
      <w:r w:rsidR="00320641">
        <w:br/>
      </w:r>
      <w:r w:rsidR="00320641">
        <w:tab/>
      </w:r>
      <w:r w:rsidR="00A12234">
        <w:tab/>
      </w:r>
    </w:p>
    <w:p w:rsidR="00B353A4" w:rsidRDefault="003031CD" w:rsidP="00320641">
      <w:pPr>
        <w:pStyle w:val="Nadpis1"/>
      </w:pPr>
      <w:r>
        <w:lastRenderedPageBreak/>
        <w:t xml:space="preserve">                     </w:t>
      </w:r>
      <w:r w:rsidR="00B353A4" w:rsidRPr="0000622B">
        <w:t>Divadla malých forem</w:t>
      </w:r>
    </w:p>
    <w:p w:rsidR="00B353A4" w:rsidRDefault="00B353A4">
      <w:pPr>
        <w:rPr>
          <w:b/>
          <w:sz w:val="28"/>
          <w:szCs w:val="28"/>
        </w:rPr>
      </w:pPr>
    </w:p>
    <w:p w:rsidR="00B353A4" w:rsidRDefault="00B353A4" w:rsidP="002B03F9">
      <w:pPr>
        <w:numPr>
          <w:ilvl w:val="0"/>
          <w:numId w:val="2"/>
        </w:numPr>
        <w:tabs>
          <w:tab w:val="right" w:leader="dot" w:pos="9070"/>
        </w:tabs>
        <w:spacing w:line="480" w:lineRule="auto"/>
        <w:ind w:left="714" w:hanging="357"/>
      </w:pPr>
      <w:r>
        <w:t>Pro vznik těchto divadel měla vliv pražská vinárna s názvem</w:t>
      </w:r>
      <w:r w:rsidRPr="0040363C">
        <w:rPr>
          <w:i/>
          <w:color w:val="FF0000"/>
        </w:rPr>
        <w:t xml:space="preserve"> </w:t>
      </w:r>
      <w:r w:rsidRPr="00D560B5">
        <w:rPr>
          <w:i/>
          <w:color w:val="FF0000"/>
        </w:rPr>
        <w:t>Reduta na pražské Národní třídě.</w:t>
      </w:r>
    </w:p>
    <w:p w:rsidR="00B353A4" w:rsidRDefault="00B353A4" w:rsidP="002B03F9">
      <w:pPr>
        <w:numPr>
          <w:ilvl w:val="0"/>
          <w:numId w:val="2"/>
        </w:numPr>
        <w:tabs>
          <w:tab w:val="right" w:leader="dot" w:pos="9070"/>
        </w:tabs>
        <w:spacing w:line="480" w:lineRule="auto"/>
        <w:ind w:left="714" w:hanging="357"/>
      </w:pPr>
      <w:r>
        <w:t xml:space="preserve">Ke jménu Jiří Suchý neodmyslitelně patří jméno: </w:t>
      </w:r>
      <w:r w:rsidRPr="00D560B5">
        <w:rPr>
          <w:i/>
          <w:iCs/>
          <w:color w:val="FF0000"/>
        </w:rPr>
        <w:t>Jiří Šlitr.</w:t>
      </w:r>
    </w:p>
    <w:p w:rsidR="00B353A4" w:rsidRDefault="00B353A4" w:rsidP="002B03F9">
      <w:pPr>
        <w:numPr>
          <w:ilvl w:val="0"/>
          <w:numId w:val="2"/>
        </w:numPr>
        <w:tabs>
          <w:tab w:val="right" w:leader="dot" w:pos="9070"/>
        </w:tabs>
        <w:spacing w:line="480" w:lineRule="auto"/>
        <w:ind w:left="714" w:hanging="357"/>
      </w:pPr>
      <w:r>
        <w:t xml:space="preserve">Píseň S+Š „Blues pro tebe“ proslavil orchestr pana: </w:t>
      </w:r>
      <w:r w:rsidRPr="00D560B5">
        <w:rPr>
          <w:i/>
          <w:iCs/>
          <w:color w:val="FF0000"/>
        </w:rPr>
        <w:t>Karla Vlacha (1958).</w:t>
      </w:r>
    </w:p>
    <w:p w:rsidR="00B353A4" w:rsidRDefault="00B353A4" w:rsidP="002B03F9">
      <w:pPr>
        <w:numPr>
          <w:ilvl w:val="0"/>
          <w:numId w:val="2"/>
        </w:numPr>
        <w:tabs>
          <w:tab w:val="right" w:leader="dot" w:pos="9070"/>
        </w:tabs>
        <w:spacing w:line="480" w:lineRule="auto"/>
        <w:ind w:left="714" w:hanging="357"/>
      </w:pPr>
      <w:r>
        <w:t xml:space="preserve">V roce 1958 hrou „Kdyby 1000 klarinetů“ byl zahájen provoz divadla: </w:t>
      </w:r>
      <w:r w:rsidRPr="00D560B5">
        <w:rPr>
          <w:i/>
          <w:iCs/>
          <w:color w:val="FF0000"/>
        </w:rPr>
        <w:t>Na zábradlí.</w:t>
      </w:r>
    </w:p>
    <w:p w:rsidR="00B353A4" w:rsidRDefault="00B353A4" w:rsidP="002B03F9">
      <w:pPr>
        <w:numPr>
          <w:ilvl w:val="0"/>
          <w:numId w:val="2"/>
        </w:numPr>
        <w:tabs>
          <w:tab w:val="right" w:leader="dot" w:pos="9070"/>
        </w:tabs>
        <w:spacing w:line="480" w:lineRule="auto"/>
        <w:ind w:left="714" w:hanging="357"/>
      </w:pPr>
      <w:r>
        <w:t xml:space="preserve">První hra divadla Semafor se jmenovala: </w:t>
      </w:r>
      <w:r w:rsidRPr="00D560B5">
        <w:rPr>
          <w:i/>
          <w:iCs/>
          <w:color w:val="FF0000"/>
        </w:rPr>
        <w:t>Člověk z půdy.</w:t>
      </w:r>
    </w:p>
    <w:p w:rsidR="00B353A4" w:rsidRDefault="00B353A4" w:rsidP="00320641">
      <w:pPr>
        <w:pStyle w:val="Nadpis3"/>
      </w:pPr>
      <w:r>
        <w:t>V divadle Semafor působilo velké množství českých umělců, např.:</w:t>
      </w:r>
    </w:p>
    <w:p w:rsidR="00B353A4" w:rsidRDefault="00B353A4"/>
    <w:p w:rsidR="00B353A4" w:rsidRDefault="00B353A4" w:rsidP="004358A5">
      <w:pPr>
        <w:numPr>
          <w:ilvl w:val="0"/>
          <w:numId w:val="4"/>
        </w:numPr>
        <w:tabs>
          <w:tab w:val="right" w:leader="dot" w:pos="9070"/>
        </w:tabs>
        <w:spacing w:line="480" w:lineRule="auto"/>
      </w:pPr>
      <w:r>
        <w:t xml:space="preserve">Zpěváci: </w:t>
      </w:r>
      <w:r w:rsidRPr="00D560B5">
        <w:rPr>
          <w:i/>
          <w:iCs/>
          <w:color w:val="FF0000"/>
        </w:rPr>
        <w:t>Karel Gott, Eva Pilarová, Waldemar Matuška, Hana Hegerová, Olympic</w:t>
      </w:r>
    </w:p>
    <w:p w:rsidR="00B353A4" w:rsidRDefault="00B353A4" w:rsidP="004358A5">
      <w:pPr>
        <w:numPr>
          <w:ilvl w:val="0"/>
          <w:numId w:val="4"/>
        </w:numPr>
        <w:tabs>
          <w:tab w:val="right" w:leader="dot" w:pos="9070"/>
        </w:tabs>
        <w:spacing w:line="480" w:lineRule="auto"/>
      </w:pPr>
      <w:r>
        <w:t xml:space="preserve">Režiséři: </w:t>
      </w:r>
      <w:r w:rsidRPr="00D560B5">
        <w:rPr>
          <w:i/>
          <w:iCs/>
          <w:color w:val="FF0000"/>
        </w:rPr>
        <w:t>Jan Roháč, Vladimír Svitáček, Miloš Forman.</w:t>
      </w:r>
    </w:p>
    <w:p w:rsidR="00B353A4" w:rsidRDefault="00B353A4" w:rsidP="004358A5">
      <w:pPr>
        <w:numPr>
          <w:ilvl w:val="0"/>
          <w:numId w:val="4"/>
        </w:numPr>
        <w:tabs>
          <w:tab w:val="right" w:leader="dot" w:pos="9070"/>
        </w:tabs>
        <w:spacing w:after="240" w:line="480" w:lineRule="auto"/>
      </w:pPr>
      <w:r>
        <w:t xml:space="preserve">Komici: </w:t>
      </w:r>
      <w:r w:rsidRPr="00D560B5">
        <w:rPr>
          <w:i/>
          <w:iCs/>
          <w:color w:val="FF0000"/>
        </w:rPr>
        <w:t>Miloslav Šimek, Jiří Grossmann.</w:t>
      </w:r>
    </w:p>
    <w:p w:rsidR="00B353A4" w:rsidRDefault="00B353A4" w:rsidP="002B03F9">
      <w:pPr>
        <w:numPr>
          <w:ilvl w:val="0"/>
          <w:numId w:val="1"/>
        </w:numPr>
        <w:tabs>
          <w:tab w:val="left" w:leader="dot" w:pos="4253"/>
          <w:tab w:val="left" w:leader="dot" w:pos="9070"/>
        </w:tabs>
        <w:spacing w:line="480" w:lineRule="auto"/>
      </w:pPr>
      <w:r>
        <w:t xml:space="preserve">Pro texty Jiřího </w:t>
      </w:r>
      <w:r w:rsidRPr="00D560B5">
        <w:rPr>
          <w:i/>
          <w:iCs/>
          <w:color w:val="FF0000"/>
        </w:rPr>
        <w:t xml:space="preserve">Suchého </w:t>
      </w:r>
      <w:r>
        <w:t xml:space="preserve">byl typický </w:t>
      </w:r>
      <w:r w:rsidRPr="00D560B5">
        <w:rPr>
          <w:i/>
          <w:iCs/>
          <w:color w:val="FF0000"/>
        </w:rPr>
        <w:t>smysl pro humor.</w:t>
      </w:r>
    </w:p>
    <w:p w:rsidR="00B353A4" w:rsidRDefault="00B353A4" w:rsidP="002B03F9">
      <w:pPr>
        <w:numPr>
          <w:ilvl w:val="0"/>
          <w:numId w:val="1"/>
        </w:numPr>
        <w:tabs>
          <w:tab w:val="left" w:leader="dot" w:pos="4253"/>
          <w:tab w:val="left" w:leader="dot" w:pos="9070"/>
        </w:tabs>
        <w:spacing w:line="480" w:lineRule="auto"/>
      </w:pPr>
      <w:r>
        <w:t xml:space="preserve">Pianista Jiří </w:t>
      </w:r>
      <w:r w:rsidRPr="00D560B5">
        <w:rPr>
          <w:i/>
          <w:iCs/>
          <w:color w:val="FF0000"/>
        </w:rPr>
        <w:t>Šlitr</w:t>
      </w:r>
      <w:r>
        <w:t xml:space="preserve"> byl ovlivněn country, </w:t>
      </w:r>
      <w:r w:rsidRPr="00D560B5">
        <w:rPr>
          <w:i/>
          <w:iCs/>
          <w:color w:val="FF0000"/>
        </w:rPr>
        <w:t>šantánem, dixielandem, šanzonem.</w:t>
      </w:r>
    </w:p>
    <w:p w:rsidR="00B353A4" w:rsidRDefault="00B353A4" w:rsidP="002B03F9">
      <w:pPr>
        <w:numPr>
          <w:ilvl w:val="0"/>
          <w:numId w:val="1"/>
        </w:numPr>
        <w:tabs>
          <w:tab w:val="right" w:leader="dot" w:pos="9072"/>
        </w:tabs>
        <w:spacing w:line="480" w:lineRule="auto"/>
      </w:pPr>
      <w:r>
        <w:t xml:space="preserve">Mnoho písniček S+Š zlidovělo, což znamená, že: </w:t>
      </w:r>
      <w:r w:rsidRPr="00D560B5">
        <w:rPr>
          <w:i/>
          <w:iCs/>
          <w:color w:val="FF0000"/>
        </w:rPr>
        <w:t>si je zpívala široká veřejnost.</w:t>
      </w:r>
    </w:p>
    <w:p w:rsidR="00B353A4" w:rsidRDefault="00B353A4" w:rsidP="002B03F9">
      <w:pPr>
        <w:numPr>
          <w:ilvl w:val="0"/>
          <w:numId w:val="1"/>
        </w:numPr>
        <w:tabs>
          <w:tab w:val="right" w:leader="dot" w:pos="9072"/>
        </w:tabs>
        <w:spacing w:line="480" w:lineRule="auto"/>
      </w:pPr>
      <w:r>
        <w:t xml:space="preserve">První česká jazzová opera se jmenuje: </w:t>
      </w:r>
      <w:r w:rsidRPr="00D560B5">
        <w:rPr>
          <w:i/>
          <w:iCs/>
          <w:color w:val="FF0000"/>
        </w:rPr>
        <w:t>Dobře placená procházka.</w:t>
      </w:r>
    </w:p>
    <w:p w:rsidR="00B353A4" w:rsidRDefault="00B353A4" w:rsidP="002B03F9">
      <w:pPr>
        <w:numPr>
          <w:ilvl w:val="0"/>
          <w:numId w:val="1"/>
        </w:numPr>
        <w:tabs>
          <w:tab w:val="right" w:leader="dot" w:pos="9072"/>
        </w:tabs>
        <w:spacing w:line="480" w:lineRule="auto"/>
      </w:pPr>
      <w:r>
        <w:t xml:space="preserve">„Kdyby 1000 klarinetů“ je název pro: </w:t>
      </w:r>
      <w:r w:rsidRPr="00D560B5">
        <w:rPr>
          <w:i/>
          <w:iCs/>
          <w:color w:val="FF0000"/>
        </w:rPr>
        <w:t>vynikající hudební film.</w:t>
      </w:r>
    </w:p>
    <w:p w:rsidR="00B353A4" w:rsidRDefault="00B353A4" w:rsidP="002B03F9">
      <w:pPr>
        <w:numPr>
          <w:ilvl w:val="0"/>
          <w:numId w:val="1"/>
        </w:numPr>
        <w:tabs>
          <w:tab w:val="right" w:leader="dot" w:pos="9072"/>
        </w:tabs>
        <w:spacing w:line="480" w:lineRule="auto"/>
      </w:pPr>
      <w:r>
        <w:t xml:space="preserve">Dvojice S+Š složila krásnou vánoční koledu a nazvala ji: </w:t>
      </w:r>
      <w:r w:rsidRPr="00D560B5">
        <w:rPr>
          <w:i/>
          <w:iCs/>
          <w:color w:val="FF0000"/>
        </w:rPr>
        <w:t>Purpura.</w:t>
      </w:r>
    </w:p>
    <w:p w:rsidR="00B353A4" w:rsidRDefault="00B353A4" w:rsidP="002B03F9">
      <w:pPr>
        <w:numPr>
          <w:ilvl w:val="0"/>
          <w:numId w:val="1"/>
        </w:numPr>
        <w:tabs>
          <w:tab w:val="right" w:leader="dot" w:pos="9072"/>
        </w:tabs>
        <w:spacing w:line="480" w:lineRule="auto"/>
      </w:pPr>
      <w:r>
        <w:t xml:space="preserve">Další populární divadla malých forem byly: </w:t>
      </w:r>
      <w:r w:rsidRPr="00D560B5">
        <w:rPr>
          <w:i/>
          <w:iCs/>
          <w:color w:val="FF0000"/>
        </w:rPr>
        <w:t>Rokoko, Paravan, Apollo v Praze, Večerní Brno v Brně, plzeňská Alfa.</w:t>
      </w:r>
    </w:p>
    <w:p w:rsidR="00B353A4" w:rsidRPr="00357442" w:rsidRDefault="00B353A4" w:rsidP="002B03F9">
      <w:pPr>
        <w:numPr>
          <w:ilvl w:val="0"/>
          <w:numId w:val="1"/>
        </w:numPr>
        <w:tabs>
          <w:tab w:val="right" w:leader="dot" w:pos="9072"/>
        </w:tabs>
        <w:spacing w:line="480" w:lineRule="auto"/>
      </w:pPr>
      <w:r>
        <w:t xml:space="preserve">Pokus se najít a napsat názvy nejznámějších písní S+Š: </w:t>
      </w:r>
      <w:r>
        <w:rPr>
          <w:i/>
          <w:iCs/>
          <w:color w:val="FF0000"/>
        </w:rPr>
        <w:t xml:space="preserve">Pramínek vlasů, Motýl, </w:t>
      </w:r>
    </w:p>
    <w:p w:rsidR="00B353A4" w:rsidRDefault="00B353A4" w:rsidP="006600D1">
      <w:pPr>
        <w:pStyle w:val="Default"/>
        <w:rPr>
          <w:b/>
          <w:bCs/>
        </w:rPr>
      </w:pPr>
      <w:r>
        <w:br w:type="page"/>
      </w:r>
      <w:bookmarkStart w:id="0" w:name="_GoBack"/>
      <w:bookmarkEnd w:id="0"/>
      <w:r w:rsidRPr="006600D1">
        <w:lastRenderedPageBreak/>
        <w:t xml:space="preserve"> </w:t>
      </w:r>
      <w:r w:rsidRPr="006600D1">
        <w:rPr>
          <w:b/>
          <w:bCs/>
        </w:rPr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B353A4" w:rsidRDefault="00B353A4" w:rsidP="006600D1">
      <w:pPr>
        <w:pStyle w:val="Default"/>
      </w:pPr>
      <w:r>
        <w:t>Stručné metodické zhodnocení, pravidla práce s materiálem.</w:t>
      </w:r>
    </w:p>
    <w:p w:rsidR="00B353A4" w:rsidRDefault="00B353A4" w:rsidP="006600D1">
      <w:pPr>
        <w:pStyle w:val="Default"/>
      </w:pPr>
      <w:r>
        <w:t xml:space="preserve"> </w:t>
      </w:r>
    </w:p>
    <w:p w:rsidR="00B353A4" w:rsidRDefault="00B353A4" w:rsidP="006600D1">
      <w:pPr>
        <w:pStyle w:val="Default"/>
      </w:pPr>
      <w:r>
        <w:t xml:space="preserve">Požadavky: </w:t>
      </w:r>
      <w:r w:rsidR="003031CD">
        <w:t>Pracovní list pro každého žáka</w:t>
      </w:r>
    </w:p>
    <w:p w:rsidR="00B353A4" w:rsidRPr="006600D1" w:rsidRDefault="00B353A4" w:rsidP="006600D1">
      <w:pPr>
        <w:pStyle w:val="Default"/>
      </w:pPr>
    </w:p>
    <w:p w:rsidR="00B353A4" w:rsidRPr="00B32120" w:rsidRDefault="003031CD" w:rsidP="006600D1">
      <w:pPr>
        <w:pStyle w:val="Default"/>
        <w:rPr>
          <w:bCs/>
        </w:rPr>
      </w:pPr>
      <w:r>
        <w:rPr>
          <w:bCs/>
        </w:rPr>
        <w:t>Pracovní list slouží pro osvojení nové kapitoly, žáci na základě článku doplní věty.</w:t>
      </w:r>
    </w:p>
    <w:p w:rsidR="00B353A4" w:rsidRPr="00B32120" w:rsidRDefault="00B353A4" w:rsidP="006600D1">
      <w:pPr>
        <w:pStyle w:val="Default"/>
        <w:rPr>
          <w:bCs/>
        </w:rPr>
      </w:pPr>
      <w:r w:rsidRPr="00B32120">
        <w:rPr>
          <w:bCs/>
        </w:rPr>
        <w:t xml:space="preserve">Práce se vydařila podle představ, studenti </w:t>
      </w:r>
      <w:r w:rsidR="003031CD" w:rsidRPr="00B32120">
        <w:rPr>
          <w:bCs/>
        </w:rPr>
        <w:t>pracovali, jak</w:t>
      </w:r>
      <w:r w:rsidR="002E3CBA">
        <w:rPr>
          <w:bCs/>
        </w:rPr>
        <w:t xml:space="preserve"> měli. Časová dotace je cca 25</w:t>
      </w:r>
      <w:r w:rsidR="000C3782">
        <w:rPr>
          <w:bCs/>
        </w:rPr>
        <w:t xml:space="preserve"> </w:t>
      </w:r>
      <w:r w:rsidRPr="00B32120">
        <w:rPr>
          <w:bCs/>
        </w:rPr>
        <w:t>min.</w:t>
      </w:r>
    </w:p>
    <w:p w:rsidR="00B353A4" w:rsidRPr="00B32120" w:rsidRDefault="00B353A4" w:rsidP="006600D1">
      <w:pPr>
        <w:pStyle w:val="Default"/>
        <w:rPr>
          <w:bCs/>
        </w:rPr>
      </w:pPr>
    </w:p>
    <w:p w:rsidR="00B353A4" w:rsidRPr="00B32120" w:rsidRDefault="00B353A4" w:rsidP="006600D1">
      <w:pPr>
        <w:pStyle w:val="Default"/>
        <w:rPr>
          <w:noProof/>
        </w:rPr>
      </w:pPr>
      <w:r w:rsidRPr="00B32120">
        <w:rPr>
          <w:bCs/>
        </w:rPr>
        <w:t>Pracov</w:t>
      </w:r>
      <w:r w:rsidR="003031CD">
        <w:rPr>
          <w:bCs/>
        </w:rPr>
        <w:t>ní list byl odpilotován v IX. ročníku</w:t>
      </w:r>
      <w:r w:rsidRPr="00B32120">
        <w:rPr>
          <w:bCs/>
        </w:rPr>
        <w:t xml:space="preserve"> a to dne </w:t>
      </w:r>
      <w:r w:rsidR="000C3782">
        <w:rPr>
          <w:bCs/>
        </w:rPr>
        <w:t>13. 2. 2013</w:t>
      </w:r>
      <w:r>
        <w:rPr>
          <w:noProof/>
        </w:rPr>
        <w:t xml:space="preserve"> dle metodického návodu, žáci pracovali se zájmem.</w:t>
      </w:r>
    </w:p>
    <w:p w:rsidR="00B353A4" w:rsidRDefault="00B353A4" w:rsidP="006600D1">
      <w:pPr>
        <w:pStyle w:val="Default"/>
        <w:rPr>
          <w:noProof/>
        </w:rPr>
      </w:pPr>
    </w:p>
    <w:p w:rsidR="002E3CBA" w:rsidRDefault="002E3CBA" w:rsidP="002E3CBA">
      <w:pPr>
        <w:pStyle w:val="Default"/>
        <w:rPr>
          <w:b/>
          <w:noProof/>
        </w:rPr>
      </w:pPr>
      <w:r>
        <w:rPr>
          <w:b/>
          <w:noProof/>
        </w:rPr>
        <w:t>Použité zdroje:</w:t>
      </w:r>
    </w:p>
    <w:p w:rsidR="002E3CBA" w:rsidRDefault="002E3CBA" w:rsidP="002E3CBA">
      <w:pPr>
        <w:pStyle w:val="Default"/>
        <w:rPr>
          <w:b/>
          <w:noProof/>
        </w:rPr>
      </w:pPr>
    </w:p>
    <w:p w:rsidR="002E3CBA" w:rsidRDefault="002E3CBA" w:rsidP="002E3CBA">
      <w:pPr>
        <w:pStyle w:val="Default"/>
        <w:rPr>
          <w:rFonts w:cs="Arial"/>
          <w:noProof/>
        </w:rPr>
      </w:pPr>
      <w:r>
        <w:rPr>
          <w:rFonts w:cs="Arial"/>
          <w:noProof/>
        </w:rPr>
        <w:t>Veškeré použité objekty jsou součástí Galerie ClipArt, programu MS Word, na který škola vlastní licenci.</w:t>
      </w:r>
    </w:p>
    <w:p w:rsidR="002E3CBA" w:rsidRDefault="002E3CBA" w:rsidP="002E3CBA">
      <w:pPr>
        <w:pStyle w:val="Default"/>
        <w:rPr>
          <w:b/>
          <w:noProof/>
        </w:rPr>
      </w:pPr>
    </w:p>
    <w:p w:rsidR="002E3CBA" w:rsidRDefault="002E3CBA" w:rsidP="002E3CBA">
      <w:pPr>
        <w:pStyle w:val="Default"/>
        <w:rPr>
          <w:bCs/>
        </w:rPr>
      </w:pPr>
      <w:r>
        <w:t xml:space="preserve">CHARALAMBIDIS, Alexandros. </w:t>
      </w:r>
      <w:r>
        <w:rPr>
          <w:i/>
          <w:iCs/>
        </w:rPr>
        <w:t>Hudební výchova pro 9. ročník základní školy</w:t>
      </w:r>
      <w:r>
        <w:t>. 2. vyd. Praha: SPN - pedagogické nakladatelství, 2005, 150 s. ISBN 80-7235-310-1.</w:t>
      </w:r>
    </w:p>
    <w:p w:rsidR="00B353A4" w:rsidRDefault="00B353A4" w:rsidP="00396779">
      <w:pPr>
        <w:pStyle w:val="Default"/>
        <w:rPr>
          <w:bCs/>
        </w:rPr>
      </w:pPr>
    </w:p>
    <w:p w:rsidR="00F331E9" w:rsidRPr="00357442" w:rsidRDefault="00F331E9" w:rsidP="00B353A4">
      <w:pPr>
        <w:tabs>
          <w:tab w:val="left" w:pos="2977"/>
          <w:tab w:val="right" w:leader="dot" w:pos="9072"/>
        </w:tabs>
        <w:spacing w:line="480" w:lineRule="auto"/>
        <w:ind w:left="360"/>
      </w:pPr>
    </w:p>
    <w:sectPr w:rsidR="00F331E9" w:rsidRPr="00357442" w:rsidSect="00727375"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AC" w:rsidRDefault="002646AC">
      <w:r>
        <w:separator/>
      </w:r>
    </w:p>
  </w:endnote>
  <w:endnote w:type="continuationSeparator" w:id="0">
    <w:p w:rsidR="002646AC" w:rsidRDefault="0026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Jaz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AC" w:rsidRDefault="002646AC">
      <w:r>
        <w:separator/>
      </w:r>
    </w:p>
  </w:footnote>
  <w:footnote w:type="continuationSeparator" w:id="0">
    <w:p w:rsidR="002646AC" w:rsidRDefault="00264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75" w:rsidRDefault="00727375">
    <w:pPr>
      <w:pStyle w:val="Zhlav"/>
    </w:pPr>
    <w:r w:rsidRPr="00727375">
      <w:rPr>
        <w:noProof/>
      </w:rPr>
      <w:drawing>
        <wp:inline distT="0" distB="0" distL="0" distR="0">
          <wp:extent cx="5759450" cy="1256607"/>
          <wp:effectExtent l="19050" t="0" r="0" b="0"/>
          <wp:docPr id="1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6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7D44"/>
    <w:multiLevelType w:val="hybridMultilevel"/>
    <w:tmpl w:val="E77ACCEE"/>
    <w:lvl w:ilvl="0" w:tplc="4C62AEA2"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Jazz" w:hAnsi="Jazz" w:cs="Times New Roman" w:hint="default"/>
        <w:b w:val="0"/>
        <w:i w:val="0"/>
        <w:color w:val="auto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5C4CE6"/>
    <w:multiLevelType w:val="multilevel"/>
    <w:tmpl w:val="E77ACCEE"/>
    <w:lvl w:ilvl="0"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Jazz" w:hAnsi="Jazz" w:cs="Times New Roman" w:hint="default"/>
        <w:b w:val="0"/>
        <w:i w:val="0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E09D2"/>
    <w:multiLevelType w:val="multilevel"/>
    <w:tmpl w:val="4F46B292"/>
    <w:lvl w:ilvl="0"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Jazz" w:hAnsi="Jazz" w:cs="Times New Roman" w:hint="default"/>
        <w:b w:val="0"/>
        <w:i w:val="0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B07E1E"/>
    <w:multiLevelType w:val="hybridMultilevel"/>
    <w:tmpl w:val="1DC44642"/>
    <w:lvl w:ilvl="0" w:tplc="0C1CDBCA"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0727C3"/>
    <w:multiLevelType w:val="hybridMultilevel"/>
    <w:tmpl w:val="4F46B292"/>
    <w:lvl w:ilvl="0" w:tplc="4C62AEA2"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Jazz" w:hAnsi="Jazz" w:cs="Times New Roman" w:hint="default"/>
        <w:b w:val="0"/>
        <w:i w:val="0"/>
        <w:color w:val="auto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0622B"/>
    <w:rsid w:val="0000622B"/>
    <w:rsid w:val="0001057D"/>
    <w:rsid w:val="000C3782"/>
    <w:rsid w:val="001546D2"/>
    <w:rsid w:val="001A1798"/>
    <w:rsid w:val="001D60BF"/>
    <w:rsid w:val="00217CD4"/>
    <w:rsid w:val="0022355E"/>
    <w:rsid w:val="002646AC"/>
    <w:rsid w:val="002731F0"/>
    <w:rsid w:val="002B03F9"/>
    <w:rsid w:val="002E3CBA"/>
    <w:rsid w:val="003031CD"/>
    <w:rsid w:val="00320641"/>
    <w:rsid w:val="00354D46"/>
    <w:rsid w:val="0035717D"/>
    <w:rsid w:val="00357442"/>
    <w:rsid w:val="00357608"/>
    <w:rsid w:val="004358A5"/>
    <w:rsid w:val="004A6352"/>
    <w:rsid w:val="005A118D"/>
    <w:rsid w:val="005A3CFF"/>
    <w:rsid w:val="005F4534"/>
    <w:rsid w:val="00656822"/>
    <w:rsid w:val="00671D98"/>
    <w:rsid w:val="006B71EC"/>
    <w:rsid w:val="00726673"/>
    <w:rsid w:val="00727375"/>
    <w:rsid w:val="0073729B"/>
    <w:rsid w:val="007D00F8"/>
    <w:rsid w:val="00861586"/>
    <w:rsid w:val="00903811"/>
    <w:rsid w:val="009D2318"/>
    <w:rsid w:val="00A12234"/>
    <w:rsid w:val="00A77352"/>
    <w:rsid w:val="00AC3A99"/>
    <w:rsid w:val="00B353A4"/>
    <w:rsid w:val="00C35A2C"/>
    <w:rsid w:val="00CF037F"/>
    <w:rsid w:val="00D560CF"/>
    <w:rsid w:val="00DC2C19"/>
    <w:rsid w:val="00E401C2"/>
    <w:rsid w:val="00E9627B"/>
    <w:rsid w:val="00EE7EDF"/>
    <w:rsid w:val="00F331E9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118D"/>
    <w:rPr>
      <w:sz w:val="24"/>
      <w:szCs w:val="24"/>
    </w:rPr>
  </w:style>
  <w:style w:type="paragraph" w:styleId="Nadpis1">
    <w:name w:val="heading 1"/>
    <w:basedOn w:val="Normln"/>
    <w:next w:val="Normln"/>
    <w:qFormat/>
    <w:rsid w:val="00320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53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32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206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0641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B35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53A4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B353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53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35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DC6AE4B2F541AEAA02DEE2950F3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A201A-A5C7-493E-B18A-18108AEB88F1}"/>
      </w:docPartPr>
      <w:docPartBody>
        <w:p w:rsidR="00EF47C7" w:rsidRDefault="007D5C53" w:rsidP="007D5C53">
          <w:pPr>
            <w:pStyle w:val="B5DC6AE4B2F541AEAA02DEE2950F3695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AEA0DFCD53F54F789A80B5AF4AC07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E5CD2-F368-4C59-ABD2-AFF1EE06347C}"/>
      </w:docPartPr>
      <w:docPartBody>
        <w:p w:rsidR="00EF47C7" w:rsidRDefault="007D5C53" w:rsidP="007D5C53">
          <w:pPr>
            <w:pStyle w:val="AEA0DFCD53F54F789A80B5AF4AC076E1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Jaz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5C53"/>
    <w:rsid w:val="000C1E52"/>
    <w:rsid w:val="00253062"/>
    <w:rsid w:val="0053368F"/>
    <w:rsid w:val="00632A9F"/>
    <w:rsid w:val="007D5C53"/>
    <w:rsid w:val="00EF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7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5C53"/>
    <w:rPr>
      <w:color w:val="808080"/>
    </w:rPr>
  </w:style>
  <w:style w:type="paragraph" w:customStyle="1" w:styleId="B5DC6AE4B2F541AEAA02DEE2950F3695">
    <w:name w:val="B5DC6AE4B2F541AEAA02DEE2950F3695"/>
    <w:rsid w:val="007D5C53"/>
  </w:style>
  <w:style w:type="paragraph" w:customStyle="1" w:styleId="AEA0DFCD53F54F789A80B5AF4AC076E1">
    <w:name w:val="AEA0DFCD53F54F789A80B5AF4AC076E1"/>
    <w:rsid w:val="007D5C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7A2F7-38EC-43F3-BD26-804F491F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Jiřina Poláková</dc:creator>
  <cp:lastModifiedBy>Jiřina</cp:lastModifiedBy>
  <cp:revision>15</cp:revision>
  <dcterms:created xsi:type="dcterms:W3CDTF">2013-01-13T14:48:00Z</dcterms:created>
  <dcterms:modified xsi:type="dcterms:W3CDTF">2013-06-16T08:23:00Z</dcterms:modified>
</cp:coreProperties>
</file>